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5CB5D8" w14:textId="568DC95F" w:rsidR="00F3142A" w:rsidRDefault="00F3142A" w:rsidP="00E17B73">
      <w:pPr>
        <w:pStyle w:val="Titre"/>
      </w:pPr>
      <w:r>
        <w:t>CONVENTION D’AUTORISATION D’OCCUPATION DU DOMAINE PUBLIC UNIVERSITAIRE</w:t>
      </w:r>
    </w:p>
    <w:p w14:paraId="03B8F0B2" w14:textId="77777777" w:rsidR="00F3142A" w:rsidRDefault="00F3142A" w:rsidP="00F3142A">
      <w:pPr>
        <w:pStyle w:val="Titre"/>
      </w:pPr>
      <w:r>
        <w:t>DE L’UNIVERSITE DE LILLE</w:t>
      </w:r>
    </w:p>
    <w:p w14:paraId="68F68C3E" w14:textId="77777777" w:rsidR="0069179E" w:rsidRPr="007056EC" w:rsidRDefault="0069179E">
      <w:pPr>
        <w:rPr>
          <w:rFonts w:ascii="Arial" w:hAnsi="Arial"/>
          <w:sz w:val="20"/>
        </w:rPr>
      </w:pPr>
    </w:p>
    <w:p w14:paraId="2064CAD4" w14:textId="5C654518" w:rsidR="00F00614" w:rsidRPr="00D4699A" w:rsidRDefault="00F00614">
      <w:pPr>
        <w:rPr>
          <w:rFonts w:ascii="Arial" w:hAnsi="Arial" w:cs="Arial"/>
          <w:sz w:val="20"/>
        </w:rPr>
      </w:pPr>
    </w:p>
    <w:p w14:paraId="55C5E1C2" w14:textId="77777777" w:rsidR="0069179E" w:rsidRPr="00D4699A" w:rsidRDefault="00F82697" w:rsidP="00F82697">
      <w:pPr>
        <w:rPr>
          <w:rFonts w:ascii="Arial" w:hAnsi="Arial" w:cs="Arial"/>
          <w:sz w:val="20"/>
        </w:rPr>
      </w:pPr>
      <w:r w:rsidRPr="00D4699A">
        <w:rPr>
          <w:rFonts w:ascii="Arial" w:hAnsi="Arial" w:cs="Arial"/>
          <w:sz w:val="20"/>
        </w:rPr>
        <w:t>E</w:t>
      </w:r>
      <w:r w:rsidR="001D28D4" w:rsidRPr="00D4699A">
        <w:rPr>
          <w:rFonts w:ascii="Arial" w:hAnsi="Arial" w:cs="Arial"/>
          <w:sz w:val="20"/>
        </w:rPr>
        <w:t>ntre</w:t>
      </w:r>
      <w:r w:rsidR="0069179E" w:rsidRPr="00D4699A">
        <w:rPr>
          <w:rFonts w:ascii="Arial" w:hAnsi="Arial" w:cs="Arial"/>
          <w:sz w:val="20"/>
        </w:rPr>
        <w:t xml:space="preserve"> les soussignés :</w:t>
      </w:r>
    </w:p>
    <w:p w14:paraId="032C3F34" w14:textId="0DAD5353" w:rsidR="009C11D9" w:rsidRDefault="009C11D9" w:rsidP="009C11D9">
      <w:pPr>
        <w:pStyle w:val="Corpsdetexte"/>
        <w:rPr>
          <w:rFonts w:ascii="Arial" w:hAnsi="Arial" w:cs="Arial"/>
          <w:sz w:val="20"/>
          <w:szCs w:val="24"/>
        </w:rPr>
      </w:pPr>
    </w:p>
    <w:p w14:paraId="4D626168" w14:textId="76D745D1" w:rsidR="00CE727D" w:rsidRPr="00B0273A" w:rsidRDefault="00CE727D" w:rsidP="009C11D9">
      <w:pPr>
        <w:pStyle w:val="Corpsdetexte"/>
        <w:rPr>
          <w:rFonts w:ascii="Arial" w:hAnsi="Arial" w:cs="Arial"/>
          <w:b/>
          <w:color w:val="215868" w:themeColor="accent5" w:themeShade="80"/>
          <w:sz w:val="20"/>
          <w:highlight w:val="yellow"/>
        </w:rPr>
      </w:pPr>
      <w:r>
        <w:rPr>
          <w:rFonts w:ascii="Arial" w:hAnsi="Arial" w:cs="Arial"/>
          <w:sz w:val="20"/>
          <w:szCs w:val="24"/>
        </w:rPr>
        <w:t>Association / autres</w:t>
      </w:r>
    </w:p>
    <w:p w14:paraId="2375FC5D" w14:textId="726FE3D7" w:rsidR="00043076" w:rsidRPr="00CE727D" w:rsidRDefault="009B5952" w:rsidP="009B5952">
      <w:pPr>
        <w:pStyle w:val="Corpsdetexte"/>
        <w:spacing w:before="12" w:line="253" w:lineRule="auto"/>
        <w:ind w:right="423"/>
        <w:rPr>
          <w:rFonts w:ascii="Arial" w:hAnsi="Arial" w:cs="Arial"/>
          <w:noProof/>
          <w:sz w:val="20"/>
        </w:rPr>
      </w:pPr>
      <w:r w:rsidRPr="00CE727D">
        <w:rPr>
          <w:rFonts w:ascii="Arial" w:hAnsi="Arial" w:cs="Arial"/>
          <w:noProof/>
          <w:sz w:val="20"/>
        </w:rPr>
        <w:t>Adresse</w:t>
      </w:r>
    </w:p>
    <w:p w14:paraId="5A89464A" w14:textId="5233C5C0" w:rsidR="00FF3F9D" w:rsidRPr="00CE727D" w:rsidRDefault="00043076" w:rsidP="009C11D9">
      <w:pPr>
        <w:pStyle w:val="Corpsdetexte"/>
        <w:spacing w:before="12" w:line="253" w:lineRule="auto"/>
        <w:ind w:right="423"/>
        <w:rPr>
          <w:rFonts w:ascii="Arial" w:hAnsi="Arial" w:cs="Arial"/>
          <w:noProof/>
          <w:sz w:val="20"/>
        </w:rPr>
      </w:pPr>
      <w:r w:rsidRPr="00CE727D">
        <w:rPr>
          <w:rFonts w:ascii="Arial" w:hAnsi="Arial" w:cs="Arial"/>
          <w:noProof/>
          <w:sz w:val="20"/>
        </w:rPr>
        <w:t>Tél</w:t>
      </w:r>
      <w:r w:rsidR="00FF3F9D" w:rsidRPr="00CE727D">
        <w:rPr>
          <w:rFonts w:ascii="Arial" w:hAnsi="Arial" w:cs="Arial"/>
          <w:noProof/>
          <w:sz w:val="20"/>
        </w:rPr>
        <w:t xml:space="preserve"> </w:t>
      </w:r>
      <w:r w:rsidR="009B5952" w:rsidRPr="00CE727D">
        <w:rPr>
          <w:rFonts w:ascii="Arial" w:hAnsi="Arial" w:cs="Arial"/>
          <w:noProof/>
          <w:sz w:val="20"/>
        </w:rPr>
        <w:t xml:space="preserve"> </w:t>
      </w:r>
    </w:p>
    <w:p w14:paraId="5F7105D4" w14:textId="6FB6CD28" w:rsidR="00D4699A" w:rsidRPr="00CE727D" w:rsidRDefault="00D4699A" w:rsidP="009C11D9">
      <w:pPr>
        <w:pStyle w:val="Corpsdetexte"/>
        <w:spacing w:before="12" w:line="253" w:lineRule="auto"/>
        <w:ind w:right="423"/>
        <w:rPr>
          <w:rFonts w:ascii="Arial" w:hAnsi="Arial" w:cs="Arial"/>
          <w:noProof/>
          <w:sz w:val="20"/>
        </w:rPr>
      </w:pPr>
      <w:r w:rsidRPr="00CE727D">
        <w:rPr>
          <w:rFonts w:ascii="Arial" w:hAnsi="Arial" w:cs="Arial"/>
          <w:noProof/>
          <w:sz w:val="20"/>
        </w:rPr>
        <w:t>RNA</w:t>
      </w:r>
      <w:r w:rsidR="001E1FB9" w:rsidRPr="00CE727D">
        <w:rPr>
          <w:rFonts w:ascii="Arial" w:hAnsi="Arial" w:cs="Arial"/>
          <w:noProof/>
          <w:sz w:val="20"/>
        </w:rPr>
        <w:t xml:space="preserve"> ou Siret</w:t>
      </w:r>
      <w:r w:rsidRPr="00CE727D">
        <w:rPr>
          <w:rFonts w:ascii="Arial" w:hAnsi="Arial" w:cs="Arial"/>
          <w:noProof/>
          <w:sz w:val="20"/>
        </w:rPr>
        <w:t xml:space="preserve"> </w:t>
      </w:r>
    </w:p>
    <w:p w14:paraId="0DF97DB9" w14:textId="3A996971" w:rsidR="009C11D9" w:rsidRPr="00CE727D" w:rsidRDefault="009C11D9" w:rsidP="009C11D9">
      <w:pPr>
        <w:pStyle w:val="Corpsdetexte"/>
        <w:spacing w:before="12" w:line="253" w:lineRule="auto"/>
        <w:ind w:right="423"/>
        <w:rPr>
          <w:rFonts w:ascii="Arial" w:hAnsi="Arial" w:cs="Arial"/>
          <w:color w:val="131318"/>
          <w:spacing w:val="21"/>
          <w:w w:val="102"/>
          <w:sz w:val="20"/>
        </w:rPr>
      </w:pPr>
      <w:r w:rsidRPr="00CE727D">
        <w:rPr>
          <w:rFonts w:ascii="Arial" w:hAnsi="Arial" w:cs="Arial"/>
          <w:color w:val="131318"/>
          <w:w w:val="105"/>
          <w:sz w:val="20"/>
        </w:rPr>
        <w:t>Représentée</w:t>
      </w:r>
      <w:r w:rsidRPr="00CE727D">
        <w:rPr>
          <w:rFonts w:ascii="Arial" w:hAnsi="Arial" w:cs="Arial"/>
          <w:color w:val="131318"/>
          <w:spacing w:val="2"/>
          <w:w w:val="105"/>
          <w:sz w:val="20"/>
        </w:rPr>
        <w:t xml:space="preserve"> </w:t>
      </w:r>
      <w:r w:rsidRPr="00CE727D">
        <w:rPr>
          <w:rFonts w:ascii="Arial" w:hAnsi="Arial" w:cs="Arial"/>
          <w:color w:val="131318"/>
          <w:w w:val="105"/>
          <w:sz w:val="20"/>
        </w:rPr>
        <w:t>par</w:t>
      </w:r>
      <w:r w:rsidR="00D34A1A">
        <w:rPr>
          <w:rFonts w:ascii="Arial" w:hAnsi="Arial" w:cs="Arial"/>
          <w:color w:val="131318"/>
          <w:spacing w:val="-13"/>
          <w:w w:val="105"/>
          <w:sz w:val="20"/>
        </w:rPr>
        <w:t xml:space="preserve"> </w:t>
      </w:r>
      <w:r w:rsidR="00236F0C">
        <w:rPr>
          <w:rFonts w:ascii="Arial" w:hAnsi="Arial" w:cs="Arial"/>
          <w:b/>
          <w:color w:val="131318"/>
          <w:w w:val="105"/>
          <w:sz w:val="20"/>
        </w:rPr>
        <w:t xml:space="preserve"> </w:t>
      </w:r>
      <w:r w:rsidR="00B0273A" w:rsidRPr="00CE727D">
        <w:rPr>
          <w:rFonts w:ascii="Arial" w:hAnsi="Arial" w:cs="Arial"/>
          <w:b/>
          <w:color w:val="131318"/>
          <w:w w:val="105"/>
          <w:sz w:val="20"/>
        </w:rPr>
        <w:t xml:space="preserve"> </w:t>
      </w:r>
      <w:r w:rsidRPr="00CE727D">
        <w:rPr>
          <w:rFonts w:ascii="Arial" w:hAnsi="Arial" w:cs="Arial"/>
          <w:color w:val="131318"/>
          <w:w w:val="105"/>
          <w:sz w:val="20"/>
        </w:rPr>
        <w:t>en</w:t>
      </w:r>
      <w:r w:rsidRPr="00CE727D">
        <w:rPr>
          <w:rFonts w:ascii="Arial" w:hAnsi="Arial" w:cs="Arial"/>
          <w:color w:val="131318"/>
          <w:spacing w:val="-6"/>
          <w:w w:val="105"/>
          <w:sz w:val="20"/>
        </w:rPr>
        <w:t xml:space="preserve"> </w:t>
      </w:r>
      <w:r w:rsidRPr="00CE727D">
        <w:rPr>
          <w:rFonts w:ascii="Arial" w:hAnsi="Arial" w:cs="Arial"/>
          <w:color w:val="131318"/>
          <w:w w:val="105"/>
          <w:sz w:val="20"/>
        </w:rPr>
        <w:t>sa</w:t>
      </w:r>
      <w:r w:rsidRPr="00CE727D">
        <w:rPr>
          <w:rFonts w:ascii="Arial" w:hAnsi="Arial" w:cs="Arial"/>
          <w:color w:val="131318"/>
          <w:spacing w:val="11"/>
          <w:w w:val="105"/>
          <w:sz w:val="20"/>
        </w:rPr>
        <w:t xml:space="preserve"> </w:t>
      </w:r>
      <w:r w:rsidRPr="00CE727D">
        <w:rPr>
          <w:rFonts w:ascii="Arial" w:hAnsi="Arial" w:cs="Arial"/>
          <w:color w:val="131318"/>
          <w:w w:val="105"/>
          <w:sz w:val="20"/>
        </w:rPr>
        <w:t>qualité</w:t>
      </w:r>
      <w:r w:rsidRPr="00CE727D">
        <w:rPr>
          <w:rFonts w:ascii="Arial" w:hAnsi="Arial" w:cs="Arial"/>
          <w:color w:val="131318"/>
          <w:spacing w:val="11"/>
          <w:w w:val="105"/>
          <w:sz w:val="20"/>
        </w:rPr>
        <w:t xml:space="preserve"> </w:t>
      </w:r>
      <w:r w:rsidRPr="00CE727D">
        <w:rPr>
          <w:rFonts w:ascii="Arial" w:hAnsi="Arial" w:cs="Arial"/>
          <w:color w:val="131318"/>
          <w:w w:val="105"/>
          <w:sz w:val="20"/>
        </w:rPr>
        <w:t>de</w:t>
      </w:r>
      <w:r w:rsidRPr="00CE727D">
        <w:rPr>
          <w:rFonts w:ascii="Arial" w:hAnsi="Arial" w:cs="Arial"/>
          <w:color w:val="131318"/>
          <w:spacing w:val="11"/>
          <w:w w:val="105"/>
          <w:sz w:val="20"/>
        </w:rPr>
        <w:t xml:space="preserve"> </w:t>
      </w:r>
    </w:p>
    <w:p w14:paraId="3758CCB1" w14:textId="77777777" w:rsidR="00BB2FAC" w:rsidRPr="00D4699A" w:rsidRDefault="00BB2FAC" w:rsidP="009C11D9">
      <w:pPr>
        <w:rPr>
          <w:rFonts w:ascii="Arial" w:hAnsi="Arial" w:cs="Arial"/>
          <w:sz w:val="20"/>
          <w:szCs w:val="20"/>
        </w:rPr>
      </w:pPr>
      <w:r w:rsidRPr="00CE727D">
        <w:rPr>
          <w:rFonts w:ascii="Arial" w:hAnsi="Arial" w:cs="Arial"/>
          <w:sz w:val="20"/>
          <w:szCs w:val="20"/>
        </w:rPr>
        <w:t>Ci-après dénommée l’Utilisateur</w:t>
      </w:r>
    </w:p>
    <w:p w14:paraId="64B17BC3" w14:textId="77777777" w:rsidR="00BB2FAC" w:rsidRPr="00D4699A" w:rsidRDefault="00BB2FAC" w:rsidP="009C11D9">
      <w:pPr>
        <w:rPr>
          <w:rFonts w:ascii="Arial" w:hAnsi="Arial" w:cs="Arial"/>
          <w:sz w:val="20"/>
          <w:szCs w:val="20"/>
        </w:rPr>
      </w:pPr>
      <w:r w:rsidRPr="00D4699A">
        <w:rPr>
          <w:rFonts w:ascii="Arial" w:hAnsi="Arial" w:cs="Arial"/>
          <w:sz w:val="20"/>
          <w:szCs w:val="20"/>
        </w:rPr>
        <w:t xml:space="preserve">D’une part, </w:t>
      </w:r>
    </w:p>
    <w:p w14:paraId="07E5E366" w14:textId="77777777" w:rsidR="009C11D9" w:rsidRPr="00D4699A" w:rsidRDefault="009C11D9" w:rsidP="009C11D9">
      <w:pPr>
        <w:rPr>
          <w:rFonts w:ascii="Arial" w:hAnsi="Arial" w:cs="Arial"/>
          <w:sz w:val="20"/>
          <w:szCs w:val="20"/>
        </w:rPr>
      </w:pPr>
    </w:p>
    <w:p w14:paraId="195187B0" w14:textId="77777777" w:rsidR="009C11D9" w:rsidRPr="00CE727D" w:rsidRDefault="009C11D9" w:rsidP="009C11D9">
      <w:pPr>
        <w:rPr>
          <w:rFonts w:ascii="Arial" w:hAnsi="Arial" w:cs="Arial"/>
          <w:sz w:val="18"/>
          <w:szCs w:val="20"/>
        </w:rPr>
      </w:pPr>
      <w:r w:rsidRPr="00CE727D">
        <w:rPr>
          <w:rFonts w:ascii="Arial" w:hAnsi="Arial" w:cs="Arial"/>
          <w:sz w:val="20"/>
          <w:szCs w:val="20"/>
        </w:rPr>
        <w:t>Et l’</w:t>
      </w:r>
      <w:r w:rsidRPr="00CE727D">
        <w:rPr>
          <w:rFonts w:ascii="Arial" w:hAnsi="Arial" w:cs="Arial"/>
          <w:b/>
          <w:sz w:val="20"/>
          <w:szCs w:val="20"/>
        </w:rPr>
        <w:t xml:space="preserve">Université de Lille - </w:t>
      </w:r>
      <w:r w:rsidRPr="00CE727D">
        <w:rPr>
          <w:rFonts w:ascii="Arial" w:hAnsi="Arial" w:cs="Arial"/>
          <w:sz w:val="18"/>
          <w:szCs w:val="20"/>
        </w:rPr>
        <w:t xml:space="preserve">Etablissement public à caractère scientifique, culturel et professionnel </w:t>
      </w:r>
      <w:r w:rsidR="00F61463" w:rsidRPr="00CE727D">
        <w:rPr>
          <w:rFonts w:ascii="Arial" w:hAnsi="Arial" w:cs="Arial"/>
          <w:sz w:val="18"/>
          <w:szCs w:val="20"/>
        </w:rPr>
        <w:t>expérimental</w:t>
      </w:r>
    </w:p>
    <w:p w14:paraId="67CF374A" w14:textId="77777777" w:rsidR="009C11D9" w:rsidRPr="00C72FA7" w:rsidRDefault="009C11D9" w:rsidP="009C11D9">
      <w:pPr>
        <w:shd w:val="clear" w:color="auto" w:fill="FFFFFF"/>
        <w:jc w:val="both"/>
        <w:rPr>
          <w:rFonts w:ascii="Arial" w:hAnsi="Arial" w:cs="Arial"/>
          <w:color w:val="000000"/>
          <w:sz w:val="20"/>
          <w:szCs w:val="20"/>
        </w:rPr>
      </w:pPr>
      <w:r w:rsidRPr="00D4699A">
        <w:rPr>
          <w:rFonts w:ascii="Arial" w:hAnsi="Arial" w:cs="Arial"/>
          <w:color w:val="000000"/>
          <w:sz w:val="20"/>
          <w:szCs w:val="20"/>
        </w:rPr>
        <w:t>42 rue Paul Duez 59000</w:t>
      </w:r>
      <w:r w:rsidRPr="00C72FA7">
        <w:rPr>
          <w:rFonts w:ascii="Arial" w:hAnsi="Arial" w:cs="Arial"/>
          <w:color w:val="000000"/>
          <w:sz w:val="20"/>
          <w:szCs w:val="20"/>
        </w:rPr>
        <w:t xml:space="preserve"> Lille</w:t>
      </w:r>
    </w:p>
    <w:p w14:paraId="1388EF3F" w14:textId="76F4277C" w:rsidR="009C11D9" w:rsidRPr="00BF119D" w:rsidRDefault="009C11D9" w:rsidP="009C11D9">
      <w:pPr>
        <w:pStyle w:val="Default"/>
        <w:rPr>
          <w:rFonts w:ascii="Arial" w:hAnsi="Arial" w:cs="Arial"/>
          <w:sz w:val="20"/>
          <w:szCs w:val="20"/>
        </w:rPr>
      </w:pPr>
      <w:r w:rsidRPr="00C72FA7">
        <w:rPr>
          <w:rFonts w:ascii="Arial" w:hAnsi="Arial" w:cs="Arial"/>
          <w:sz w:val="20"/>
          <w:szCs w:val="20"/>
        </w:rPr>
        <w:t>Tel : 03-20-96-43-43</w:t>
      </w:r>
      <w:r w:rsidRPr="00C72FA7">
        <w:rPr>
          <w:rFonts w:ascii="Arial" w:hAnsi="Arial" w:cs="Arial"/>
          <w:sz w:val="20"/>
          <w:szCs w:val="20"/>
        </w:rPr>
        <w:br/>
        <w:t xml:space="preserve">N° </w:t>
      </w:r>
      <w:r w:rsidRPr="00BF119D">
        <w:rPr>
          <w:rFonts w:ascii="Arial" w:hAnsi="Arial" w:cs="Arial"/>
          <w:sz w:val="20"/>
          <w:szCs w:val="20"/>
        </w:rPr>
        <w:t xml:space="preserve">Siret : </w:t>
      </w:r>
      <w:bookmarkStart w:id="0" w:name="_Hlk92461618"/>
      <w:r w:rsidR="00387E62" w:rsidRPr="00BF119D">
        <w:rPr>
          <w:rFonts w:ascii="Arial" w:hAnsi="Arial" w:cs="Arial"/>
          <w:sz w:val="20"/>
          <w:szCs w:val="20"/>
        </w:rPr>
        <w:t xml:space="preserve">130 029 754 00012 </w:t>
      </w:r>
      <w:bookmarkEnd w:id="0"/>
      <w:r w:rsidRPr="00BF119D">
        <w:rPr>
          <w:rFonts w:ascii="Arial" w:hAnsi="Arial" w:cs="Arial"/>
          <w:sz w:val="20"/>
          <w:szCs w:val="20"/>
        </w:rPr>
        <w:t>– Code APE : 8542Z</w:t>
      </w:r>
    </w:p>
    <w:p w14:paraId="0F9BA594" w14:textId="7D83B830" w:rsidR="00BF119D" w:rsidRPr="00BF119D" w:rsidRDefault="00BF119D" w:rsidP="009C11D9">
      <w:pPr>
        <w:pStyle w:val="Default"/>
        <w:rPr>
          <w:rFonts w:ascii="Arial" w:hAnsi="Arial" w:cs="Arial"/>
          <w:sz w:val="20"/>
          <w:szCs w:val="20"/>
        </w:rPr>
      </w:pPr>
      <w:r w:rsidRPr="00BF119D">
        <w:rPr>
          <w:rFonts w:ascii="Arial" w:hAnsi="Arial" w:cs="Arial"/>
          <w:sz w:val="20"/>
          <w:szCs w:val="20"/>
          <w:shd w:val="clear" w:color="auto" w:fill="FFFFFF"/>
        </w:rPr>
        <w:t>N°TVA Intracommunautaire : FR88 130 029 754</w:t>
      </w:r>
    </w:p>
    <w:p w14:paraId="074F03CE" w14:textId="439F83C2" w:rsidR="009C11D9" w:rsidRPr="00CE727D" w:rsidRDefault="009C11D9" w:rsidP="009C11D9">
      <w:pPr>
        <w:pStyle w:val="Default"/>
        <w:jc w:val="both"/>
        <w:rPr>
          <w:rFonts w:ascii="Arial" w:hAnsi="Arial" w:cs="Arial"/>
          <w:sz w:val="20"/>
          <w:szCs w:val="20"/>
        </w:rPr>
      </w:pPr>
      <w:r w:rsidRPr="00CE727D">
        <w:rPr>
          <w:rFonts w:ascii="Arial" w:hAnsi="Arial" w:cs="Arial"/>
          <w:sz w:val="20"/>
          <w:szCs w:val="20"/>
        </w:rPr>
        <w:t xml:space="preserve">Représentée par le Professeur </w:t>
      </w:r>
      <w:r w:rsidR="00F61463" w:rsidRPr="00CE727D">
        <w:rPr>
          <w:rFonts w:ascii="Arial" w:hAnsi="Arial" w:cs="Arial"/>
          <w:sz w:val="20"/>
          <w:szCs w:val="20"/>
        </w:rPr>
        <w:t>Régis BORDET</w:t>
      </w:r>
      <w:r w:rsidRPr="00CE727D">
        <w:rPr>
          <w:rFonts w:ascii="Arial" w:hAnsi="Arial" w:cs="Arial"/>
          <w:sz w:val="20"/>
          <w:szCs w:val="20"/>
        </w:rPr>
        <w:t xml:space="preserve">, en sa qualité de Président </w:t>
      </w:r>
      <w:r w:rsidR="00CE727D" w:rsidRPr="00CE727D">
        <w:rPr>
          <w:rFonts w:ascii="Arial" w:hAnsi="Arial" w:cs="Arial"/>
          <w:sz w:val="20"/>
          <w:szCs w:val="20"/>
        </w:rPr>
        <w:t>agissant pour le compte de la Faculté des Langues, Cultures &amp; Sociétés dont monsieur le Professeur Philippe VERVAECKE est le doyen</w:t>
      </w:r>
    </w:p>
    <w:p w14:paraId="598E7F31" w14:textId="77777777" w:rsidR="00CE727D" w:rsidRPr="00C72FA7" w:rsidRDefault="00CE727D" w:rsidP="009C11D9">
      <w:pPr>
        <w:pStyle w:val="Default"/>
        <w:jc w:val="both"/>
        <w:rPr>
          <w:rFonts w:ascii="Arial" w:hAnsi="Arial" w:cs="Arial"/>
          <w:sz w:val="20"/>
          <w:szCs w:val="20"/>
        </w:rPr>
      </w:pPr>
    </w:p>
    <w:p w14:paraId="7D51A6FC" w14:textId="77777777" w:rsidR="0069179E" w:rsidRPr="007421D2" w:rsidRDefault="007421D2" w:rsidP="009C11D9">
      <w:pPr>
        <w:rPr>
          <w:rFonts w:ascii="Arial" w:hAnsi="Arial"/>
          <w:sz w:val="20"/>
          <w:szCs w:val="20"/>
        </w:rPr>
      </w:pPr>
      <w:r w:rsidRPr="007421D2">
        <w:rPr>
          <w:rFonts w:ascii="Arial" w:hAnsi="Arial"/>
          <w:sz w:val="20"/>
          <w:szCs w:val="20"/>
        </w:rPr>
        <w:t>D’autre part.</w:t>
      </w:r>
    </w:p>
    <w:p w14:paraId="408017BE" w14:textId="77777777" w:rsidR="00F00614" w:rsidRPr="007421D2" w:rsidRDefault="00F00614">
      <w:pPr>
        <w:jc w:val="both"/>
        <w:rPr>
          <w:rFonts w:ascii="Arial" w:hAnsi="Arial"/>
          <w:sz w:val="20"/>
          <w:szCs w:val="20"/>
        </w:rPr>
      </w:pPr>
    </w:p>
    <w:p w14:paraId="0D1BBA27" w14:textId="77777777" w:rsidR="00F00614" w:rsidRDefault="00F00614">
      <w:pPr>
        <w:jc w:val="both"/>
        <w:rPr>
          <w:rFonts w:ascii="Arial" w:hAnsi="Arial"/>
          <w:sz w:val="20"/>
        </w:rPr>
      </w:pPr>
    </w:p>
    <w:p w14:paraId="7BC133BF" w14:textId="77777777" w:rsidR="00F3142A" w:rsidRPr="00997836" w:rsidRDefault="00F3142A">
      <w:pPr>
        <w:jc w:val="both"/>
        <w:rPr>
          <w:rFonts w:ascii="Arial" w:hAnsi="Arial"/>
          <w:sz w:val="20"/>
        </w:rPr>
      </w:pPr>
    </w:p>
    <w:p w14:paraId="3DEB0E76" w14:textId="77777777" w:rsidR="00F3142A" w:rsidRPr="00997836" w:rsidRDefault="00F3142A" w:rsidP="00F3142A">
      <w:pPr>
        <w:jc w:val="both"/>
        <w:rPr>
          <w:rFonts w:ascii="Arial" w:hAnsi="Arial"/>
          <w:sz w:val="20"/>
        </w:rPr>
      </w:pPr>
      <w:r>
        <w:rPr>
          <w:rFonts w:ascii="Arial" w:hAnsi="Arial"/>
          <w:sz w:val="20"/>
        </w:rPr>
        <w:t>Vu le code général de la propriété des personnes publiques et vu le règlement de l’Université de Lille, i</w:t>
      </w:r>
      <w:r w:rsidRPr="00997836">
        <w:rPr>
          <w:rFonts w:ascii="Arial" w:hAnsi="Arial"/>
          <w:sz w:val="20"/>
        </w:rPr>
        <w:t>l a été convenu et arrêté ce qui suit :</w:t>
      </w:r>
    </w:p>
    <w:p w14:paraId="7D96AA3E" w14:textId="77777777" w:rsidR="0069179E" w:rsidRDefault="0069179E">
      <w:pPr>
        <w:jc w:val="both"/>
        <w:rPr>
          <w:rFonts w:ascii="Arial" w:hAnsi="Arial"/>
          <w:sz w:val="20"/>
        </w:rPr>
      </w:pPr>
    </w:p>
    <w:p w14:paraId="180E0383" w14:textId="77777777" w:rsidR="001C7B96" w:rsidRPr="00997836" w:rsidRDefault="001C7B96">
      <w:pPr>
        <w:jc w:val="both"/>
        <w:rPr>
          <w:rFonts w:ascii="Arial" w:hAnsi="Arial"/>
          <w:sz w:val="20"/>
        </w:rPr>
      </w:pPr>
    </w:p>
    <w:p w14:paraId="6CA97D26" w14:textId="77777777" w:rsidR="0069179E" w:rsidRPr="00997836" w:rsidRDefault="0069179E" w:rsidP="001C7B96">
      <w:pPr>
        <w:ind w:right="-2"/>
        <w:jc w:val="both"/>
        <w:rPr>
          <w:rFonts w:ascii="Arial" w:hAnsi="Arial"/>
          <w:b/>
          <w:sz w:val="20"/>
        </w:rPr>
      </w:pPr>
      <w:r w:rsidRPr="00997836">
        <w:rPr>
          <w:rFonts w:ascii="Arial" w:hAnsi="Arial"/>
          <w:b/>
          <w:i/>
          <w:sz w:val="20"/>
        </w:rPr>
        <w:t>Article 1</w:t>
      </w:r>
      <w:r w:rsidRPr="00997836">
        <w:rPr>
          <w:rFonts w:ascii="Arial" w:hAnsi="Arial"/>
          <w:b/>
          <w:sz w:val="20"/>
        </w:rPr>
        <w:t> : Objet</w:t>
      </w:r>
    </w:p>
    <w:p w14:paraId="3D32FC5D" w14:textId="77777777" w:rsidR="00BE3666" w:rsidRPr="00997836" w:rsidRDefault="00BE3666" w:rsidP="001C7B96">
      <w:pPr>
        <w:ind w:right="-2"/>
        <w:jc w:val="both"/>
        <w:rPr>
          <w:rFonts w:ascii="Arial" w:hAnsi="Arial"/>
          <w:sz w:val="20"/>
        </w:rPr>
      </w:pPr>
    </w:p>
    <w:p w14:paraId="410DA252" w14:textId="21FB4820" w:rsidR="00B0273A" w:rsidRPr="00F86FC0" w:rsidRDefault="00B0273A" w:rsidP="00B0273A">
      <w:pPr>
        <w:jc w:val="both"/>
        <w:rPr>
          <w:rFonts w:ascii="Arial" w:hAnsi="Arial"/>
          <w:b/>
          <w:sz w:val="20"/>
        </w:rPr>
      </w:pPr>
      <w:r>
        <w:rPr>
          <w:rFonts w:ascii="Arial" w:hAnsi="Arial"/>
          <w:sz w:val="20"/>
        </w:rPr>
        <w:t>La présente convention a pour objet de définir les conditions d’utilisation d</w:t>
      </w:r>
      <w:r w:rsidR="00DC5061">
        <w:rPr>
          <w:rFonts w:ascii="Arial" w:hAnsi="Arial"/>
          <w:sz w:val="20"/>
        </w:rPr>
        <w:t xml:space="preserve">u </w:t>
      </w:r>
      <w:r w:rsidR="00D34A1A">
        <w:rPr>
          <w:rFonts w:ascii="Arial" w:hAnsi="Arial"/>
          <w:sz w:val="20"/>
        </w:rPr>
        <w:t>t</w:t>
      </w:r>
      <w:r w:rsidR="00DC5061">
        <w:rPr>
          <w:rFonts w:ascii="Arial" w:hAnsi="Arial"/>
          <w:sz w:val="20"/>
        </w:rPr>
        <w:t xml:space="preserve">héâtre </w:t>
      </w:r>
      <w:r w:rsidR="00D34A1A">
        <w:rPr>
          <w:rFonts w:ascii="Arial" w:hAnsi="Arial"/>
          <w:sz w:val="20"/>
        </w:rPr>
        <w:t>« </w:t>
      </w:r>
      <w:r w:rsidR="00DC5061">
        <w:rPr>
          <w:rFonts w:ascii="Arial" w:hAnsi="Arial"/>
          <w:sz w:val="20"/>
        </w:rPr>
        <w:t>The Globe</w:t>
      </w:r>
      <w:r w:rsidR="00D34A1A">
        <w:rPr>
          <w:rFonts w:ascii="Arial" w:hAnsi="Arial"/>
          <w:sz w:val="20"/>
        </w:rPr>
        <w:t> »</w:t>
      </w:r>
      <w:r w:rsidR="00DC5061">
        <w:rPr>
          <w:rFonts w:ascii="Arial" w:hAnsi="Arial"/>
          <w:sz w:val="20"/>
        </w:rPr>
        <w:t xml:space="preserve"> de la Faculté des Langues Cultures &amp; Sociétés situé</w:t>
      </w:r>
      <w:r>
        <w:rPr>
          <w:rFonts w:ascii="Arial" w:hAnsi="Arial"/>
          <w:sz w:val="20"/>
        </w:rPr>
        <w:t xml:space="preserve"> au </w:t>
      </w:r>
      <w:r w:rsidR="00DC5061">
        <w:rPr>
          <w:rFonts w:ascii="Arial" w:hAnsi="Arial"/>
          <w:sz w:val="20"/>
        </w:rPr>
        <w:t>Bâtiment B1.245 Campus Pont de Bois – 33 Rue du Barreau à V. ASCQ dans</w:t>
      </w:r>
      <w:r>
        <w:rPr>
          <w:rFonts w:ascii="Arial" w:hAnsi="Arial"/>
          <w:sz w:val="20"/>
        </w:rPr>
        <w:t xml:space="preserve"> le cadre de l’organisation </w:t>
      </w:r>
      <w:r w:rsidR="00DC5061">
        <w:rPr>
          <w:rFonts w:ascii="Arial" w:hAnsi="Arial"/>
          <w:sz w:val="20"/>
        </w:rPr>
        <w:t>d’événements artistiques &amp; culturels</w:t>
      </w:r>
      <w:r w:rsidR="00D34A1A">
        <w:rPr>
          <w:rFonts w:ascii="Arial" w:hAnsi="Arial"/>
          <w:sz w:val="20"/>
        </w:rPr>
        <w:t>.</w:t>
      </w:r>
    </w:p>
    <w:p w14:paraId="43190B91" w14:textId="77777777" w:rsidR="00B0273A" w:rsidRPr="00F86FC0" w:rsidRDefault="00B0273A" w:rsidP="00B0273A">
      <w:pPr>
        <w:tabs>
          <w:tab w:val="left" w:pos="2800"/>
        </w:tabs>
        <w:jc w:val="both"/>
        <w:rPr>
          <w:rFonts w:ascii="Arial" w:hAnsi="Arial"/>
          <w:sz w:val="20"/>
        </w:rPr>
      </w:pPr>
    </w:p>
    <w:p w14:paraId="0D3F3E94" w14:textId="77777777" w:rsidR="00CB62EB" w:rsidRDefault="00B0273A" w:rsidP="00B0273A">
      <w:pPr>
        <w:pStyle w:val="Corpsdetexte"/>
        <w:jc w:val="both"/>
        <w:rPr>
          <w:rFonts w:ascii="Arial" w:hAnsi="Arial" w:cs="Arial"/>
          <w:sz w:val="20"/>
        </w:rPr>
      </w:pPr>
      <w:r>
        <w:rPr>
          <w:rFonts w:ascii="Arial" w:hAnsi="Arial"/>
          <w:sz w:val="20"/>
        </w:rPr>
        <w:t>La capacité d’accueil d</w:t>
      </w:r>
      <w:r w:rsidR="00DC5061">
        <w:rPr>
          <w:rFonts w:ascii="Arial" w:hAnsi="Arial"/>
          <w:sz w:val="20"/>
        </w:rPr>
        <w:t>u théâtre « The Globe »</w:t>
      </w:r>
      <w:r w:rsidR="00CE727D">
        <w:rPr>
          <w:rFonts w:ascii="Arial" w:hAnsi="Arial"/>
          <w:sz w:val="20"/>
        </w:rPr>
        <w:t xml:space="preserve"> est de 70</w:t>
      </w:r>
      <w:r>
        <w:rPr>
          <w:rFonts w:ascii="Arial" w:hAnsi="Arial"/>
          <w:sz w:val="20"/>
        </w:rPr>
        <w:t xml:space="preserve"> personnes</w:t>
      </w:r>
      <w:r>
        <w:rPr>
          <w:rFonts w:ascii="Arial" w:hAnsi="Arial" w:cs="Arial"/>
          <w:sz w:val="20"/>
        </w:rPr>
        <w:t>.</w:t>
      </w:r>
    </w:p>
    <w:p w14:paraId="32DD831B" w14:textId="45315106" w:rsidR="00B0273A" w:rsidRPr="00D04ABC" w:rsidRDefault="00B0273A" w:rsidP="00B0273A">
      <w:pPr>
        <w:pStyle w:val="Corpsdetexte"/>
        <w:jc w:val="both"/>
        <w:rPr>
          <w:rFonts w:ascii="Arial" w:hAnsi="Arial" w:cs="Arial"/>
          <w:sz w:val="20"/>
        </w:rPr>
      </w:pPr>
      <w:r>
        <w:rPr>
          <w:rFonts w:ascii="Arial" w:hAnsi="Arial" w:cs="Arial"/>
          <w:sz w:val="20"/>
        </w:rPr>
        <w:t>Elle ne devra en aucun cas être dépassée.</w:t>
      </w:r>
    </w:p>
    <w:p w14:paraId="76FB7CF2" w14:textId="77777777" w:rsidR="00B0273A" w:rsidRDefault="00B0273A" w:rsidP="00B0273A">
      <w:pPr>
        <w:jc w:val="both"/>
        <w:rPr>
          <w:rFonts w:ascii="Arial" w:hAnsi="Arial"/>
          <w:sz w:val="20"/>
        </w:rPr>
      </w:pPr>
    </w:p>
    <w:p w14:paraId="28F53D76" w14:textId="46CF28B3" w:rsidR="00B0273A" w:rsidRDefault="00B0273A" w:rsidP="00B0273A">
      <w:pPr>
        <w:tabs>
          <w:tab w:val="left" w:pos="8505"/>
        </w:tabs>
        <w:jc w:val="both"/>
        <w:rPr>
          <w:rFonts w:ascii="Arial" w:hAnsi="Arial"/>
          <w:sz w:val="20"/>
        </w:rPr>
      </w:pPr>
      <w:r>
        <w:rPr>
          <w:rFonts w:ascii="Arial" w:hAnsi="Arial"/>
          <w:sz w:val="20"/>
        </w:rPr>
        <w:t>L’Université de Lille</w:t>
      </w:r>
      <w:r w:rsidR="00DC5061">
        <w:rPr>
          <w:rFonts w:ascii="Arial" w:hAnsi="Arial"/>
          <w:sz w:val="20"/>
        </w:rPr>
        <w:t xml:space="preserve"> – Faculté des Langues Cultures &amp; Sociétés accueille</w:t>
      </w:r>
      <w:r>
        <w:rPr>
          <w:rFonts w:ascii="Arial" w:hAnsi="Arial"/>
          <w:sz w:val="20"/>
        </w:rPr>
        <w:t xml:space="preserve"> l’Utilisateur au sein d</w:t>
      </w:r>
      <w:r w:rsidR="00DC5061">
        <w:rPr>
          <w:rFonts w:ascii="Arial" w:hAnsi="Arial"/>
          <w:sz w:val="20"/>
        </w:rPr>
        <w:t>u théâtre « The Globe »</w:t>
      </w:r>
      <w:r>
        <w:rPr>
          <w:rFonts w:ascii="Arial" w:hAnsi="Arial"/>
          <w:sz w:val="20"/>
        </w:rPr>
        <w:t xml:space="preserve">, aux dates et horaires </w:t>
      </w:r>
      <w:r w:rsidR="00CB62EB">
        <w:rPr>
          <w:rFonts w:ascii="Arial" w:hAnsi="Arial"/>
          <w:sz w:val="20"/>
        </w:rPr>
        <w:t>définis à l’article 6</w:t>
      </w:r>
      <w:r>
        <w:rPr>
          <w:rFonts w:ascii="Arial" w:hAnsi="Arial"/>
          <w:sz w:val="20"/>
        </w:rPr>
        <w:t>.</w:t>
      </w:r>
    </w:p>
    <w:p w14:paraId="6343A0EC" w14:textId="77777777" w:rsidR="00B0273A" w:rsidRDefault="00B0273A" w:rsidP="00B0273A">
      <w:pPr>
        <w:jc w:val="both"/>
        <w:rPr>
          <w:rFonts w:ascii="Arial" w:hAnsi="Arial"/>
          <w:sz w:val="20"/>
        </w:rPr>
      </w:pPr>
    </w:p>
    <w:p w14:paraId="7A164C08" w14:textId="77777777" w:rsidR="00BE3666" w:rsidRPr="00997836" w:rsidRDefault="00BE3666" w:rsidP="001C7B96">
      <w:pPr>
        <w:ind w:right="-2"/>
        <w:jc w:val="both"/>
        <w:rPr>
          <w:rFonts w:ascii="Arial" w:hAnsi="Arial"/>
          <w:sz w:val="20"/>
        </w:rPr>
      </w:pPr>
    </w:p>
    <w:p w14:paraId="446FC07F" w14:textId="77777777" w:rsidR="0069179E" w:rsidRPr="00997836" w:rsidRDefault="0069179E" w:rsidP="001C7B96">
      <w:pPr>
        <w:ind w:right="-2"/>
        <w:jc w:val="both"/>
        <w:rPr>
          <w:rFonts w:ascii="Arial" w:hAnsi="Arial"/>
          <w:sz w:val="20"/>
        </w:rPr>
      </w:pPr>
      <w:r w:rsidRPr="00997836">
        <w:rPr>
          <w:rFonts w:ascii="Arial" w:hAnsi="Arial"/>
          <w:b/>
          <w:i/>
          <w:sz w:val="20"/>
        </w:rPr>
        <w:t>Article 2</w:t>
      </w:r>
      <w:r w:rsidRPr="00997836">
        <w:rPr>
          <w:rFonts w:ascii="Arial" w:hAnsi="Arial"/>
          <w:b/>
          <w:sz w:val="20"/>
        </w:rPr>
        <w:t xml:space="preserve"> : </w:t>
      </w:r>
      <w:r w:rsidR="004D55DF" w:rsidRPr="00997836">
        <w:rPr>
          <w:rFonts w:ascii="Arial" w:hAnsi="Arial"/>
          <w:b/>
          <w:sz w:val="20"/>
        </w:rPr>
        <w:t>Obligations de l</w:t>
      </w:r>
      <w:r w:rsidRPr="00997836">
        <w:rPr>
          <w:rFonts w:ascii="Arial" w:hAnsi="Arial"/>
          <w:b/>
          <w:sz w:val="20"/>
        </w:rPr>
        <w:t>’</w:t>
      </w:r>
      <w:r w:rsidR="001D28D4" w:rsidRPr="00997836">
        <w:rPr>
          <w:rFonts w:ascii="Arial" w:hAnsi="Arial"/>
          <w:b/>
          <w:sz w:val="20"/>
        </w:rPr>
        <w:t>Utilisateur</w:t>
      </w:r>
      <w:r w:rsidRPr="00997836">
        <w:rPr>
          <w:rFonts w:ascii="Arial" w:hAnsi="Arial"/>
          <w:sz w:val="20"/>
        </w:rPr>
        <w:t xml:space="preserve">  </w:t>
      </w:r>
    </w:p>
    <w:p w14:paraId="0E38B011" w14:textId="77777777" w:rsidR="0069179E" w:rsidRPr="00997836" w:rsidRDefault="0069179E" w:rsidP="001C7B96">
      <w:pPr>
        <w:ind w:right="-2"/>
        <w:jc w:val="both"/>
        <w:rPr>
          <w:rFonts w:ascii="Arial" w:hAnsi="Arial"/>
          <w:sz w:val="20"/>
        </w:rPr>
      </w:pPr>
    </w:p>
    <w:p w14:paraId="2FC72D2E" w14:textId="79E0D4E1" w:rsidR="004D55DF" w:rsidRPr="00997836" w:rsidRDefault="001D28D4" w:rsidP="001C7B96">
      <w:pPr>
        <w:ind w:right="-2"/>
        <w:jc w:val="both"/>
        <w:rPr>
          <w:rFonts w:ascii="Arial" w:hAnsi="Arial"/>
          <w:sz w:val="20"/>
        </w:rPr>
      </w:pPr>
      <w:r w:rsidRPr="00997836">
        <w:rPr>
          <w:rFonts w:ascii="Arial" w:hAnsi="Arial"/>
          <w:sz w:val="20"/>
        </w:rPr>
        <w:t>L’Utilisateur</w:t>
      </w:r>
      <w:r w:rsidR="0069179E" w:rsidRPr="00997836">
        <w:rPr>
          <w:rFonts w:ascii="Arial" w:hAnsi="Arial"/>
          <w:sz w:val="20"/>
        </w:rPr>
        <w:t xml:space="preserve"> règle les salaires, charges sociales, fiscales, transports et défraiements de toutes les personnes </w:t>
      </w:r>
      <w:r w:rsidR="00581CB1">
        <w:rPr>
          <w:rFonts w:ascii="Arial" w:hAnsi="Arial"/>
          <w:sz w:val="20"/>
        </w:rPr>
        <w:t xml:space="preserve">sollicitées ou </w:t>
      </w:r>
      <w:r w:rsidR="0069179E" w:rsidRPr="00997836">
        <w:rPr>
          <w:rFonts w:ascii="Arial" w:hAnsi="Arial"/>
          <w:sz w:val="20"/>
        </w:rPr>
        <w:t xml:space="preserve">salariées par </w:t>
      </w:r>
      <w:r w:rsidR="004D55DF" w:rsidRPr="00997836">
        <w:rPr>
          <w:rFonts w:ascii="Arial" w:hAnsi="Arial"/>
          <w:sz w:val="20"/>
        </w:rPr>
        <w:t>lui-même</w:t>
      </w:r>
      <w:r w:rsidR="00CB62EB">
        <w:rPr>
          <w:rFonts w:ascii="Arial" w:hAnsi="Arial"/>
          <w:sz w:val="20"/>
        </w:rPr>
        <w:t>, ainsi que le paiement des droits d’auteurs aux organismes</w:t>
      </w:r>
      <w:r w:rsidR="0069179E" w:rsidRPr="00997836">
        <w:rPr>
          <w:rFonts w:ascii="Arial" w:hAnsi="Arial"/>
          <w:sz w:val="20"/>
        </w:rPr>
        <w:t>.</w:t>
      </w:r>
    </w:p>
    <w:p w14:paraId="071D0F9D" w14:textId="18D36F02" w:rsidR="0069179E" w:rsidRDefault="001D28D4" w:rsidP="001C7B96">
      <w:pPr>
        <w:ind w:right="-2"/>
        <w:jc w:val="both"/>
        <w:rPr>
          <w:rFonts w:ascii="Arial" w:hAnsi="Arial"/>
          <w:sz w:val="20"/>
        </w:rPr>
      </w:pPr>
      <w:r w:rsidRPr="00997836">
        <w:rPr>
          <w:rFonts w:ascii="Arial" w:hAnsi="Arial"/>
          <w:sz w:val="20"/>
        </w:rPr>
        <w:t>Il</w:t>
      </w:r>
      <w:r w:rsidR="0069179E" w:rsidRPr="00997836">
        <w:rPr>
          <w:rFonts w:ascii="Arial" w:hAnsi="Arial"/>
          <w:sz w:val="20"/>
        </w:rPr>
        <w:t xml:space="preserve"> prendra le lieu en son état et s’engage à veiller à ce qu’aucune dégradation n’intervienne du fait de sa présence. </w:t>
      </w:r>
      <w:r w:rsidRPr="00997836">
        <w:rPr>
          <w:rFonts w:ascii="Arial" w:hAnsi="Arial"/>
          <w:sz w:val="20"/>
        </w:rPr>
        <w:t>Il</w:t>
      </w:r>
      <w:r w:rsidR="0069179E" w:rsidRPr="00997836">
        <w:rPr>
          <w:rFonts w:ascii="Arial" w:hAnsi="Arial"/>
          <w:sz w:val="20"/>
        </w:rPr>
        <w:t xml:space="preserve"> s’engage à restituer les lieux propres et rangés. </w:t>
      </w:r>
    </w:p>
    <w:p w14:paraId="02566138" w14:textId="0F928E0C" w:rsidR="00CB62EB" w:rsidRPr="00997836" w:rsidRDefault="00CB62EB" w:rsidP="001C7B96">
      <w:pPr>
        <w:ind w:right="-2"/>
        <w:jc w:val="both"/>
        <w:rPr>
          <w:rFonts w:ascii="Arial" w:hAnsi="Arial"/>
          <w:sz w:val="20"/>
        </w:rPr>
      </w:pPr>
      <w:r>
        <w:rPr>
          <w:rFonts w:ascii="Arial" w:hAnsi="Arial"/>
          <w:sz w:val="20"/>
        </w:rPr>
        <w:t xml:space="preserve">Un état des lieux </w:t>
      </w:r>
      <w:bookmarkStart w:id="1" w:name="_GoBack"/>
      <w:bookmarkEnd w:id="1"/>
      <w:r>
        <w:rPr>
          <w:rFonts w:ascii="Arial" w:hAnsi="Arial"/>
          <w:sz w:val="20"/>
        </w:rPr>
        <w:t>sera fait au préalable et à la sortie.</w:t>
      </w:r>
    </w:p>
    <w:p w14:paraId="00EC9B9B" w14:textId="7FF0D592" w:rsidR="00EC0641" w:rsidRPr="00997836" w:rsidRDefault="0069179E" w:rsidP="001C7B96">
      <w:pPr>
        <w:ind w:right="-2"/>
        <w:jc w:val="both"/>
        <w:rPr>
          <w:rFonts w:ascii="Arial" w:hAnsi="Arial"/>
          <w:sz w:val="20"/>
        </w:rPr>
      </w:pPr>
      <w:r w:rsidRPr="00997836">
        <w:rPr>
          <w:rFonts w:ascii="Arial" w:hAnsi="Arial"/>
          <w:sz w:val="20"/>
        </w:rPr>
        <w:t>Dans le cas contraire, les heures consacrées au ménage lui seront facturées</w:t>
      </w:r>
      <w:r w:rsidR="00DC5061">
        <w:rPr>
          <w:rFonts w:ascii="Arial" w:hAnsi="Arial"/>
          <w:sz w:val="20"/>
        </w:rPr>
        <w:t xml:space="preserve"> ainsi que les dégâts matériels</w:t>
      </w:r>
      <w:r w:rsidRPr="00997836">
        <w:rPr>
          <w:rFonts w:ascii="Arial" w:hAnsi="Arial"/>
          <w:sz w:val="20"/>
        </w:rPr>
        <w:t>.</w:t>
      </w:r>
    </w:p>
    <w:p w14:paraId="101A4B2C" w14:textId="77777777" w:rsidR="00EC0641" w:rsidRPr="00997836" w:rsidRDefault="00EC0641" w:rsidP="001C7B96">
      <w:pPr>
        <w:ind w:right="-2"/>
        <w:jc w:val="both"/>
        <w:rPr>
          <w:rFonts w:ascii="Arial" w:hAnsi="Arial"/>
          <w:sz w:val="20"/>
        </w:rPr>
      </w:pPr>
    </w:p>
    <w:p w14:paraId="5BC2A3DC" w14:textId="77777777" w:rsidR="0069179E" w:rsidRDefault="001D28D4" w:rsidP="001C7B96">
      <w:pPr>
        <w:ind w:right="-2"/>
        <w:jc w:val="both"/>
        <w:rPr>
          <w:rFonts w:ascii="Arial" w:hAnsi="Arial"/>
          <w:sz w:val="20"/>
        </w:rPr>
      </w:pPr>
      <w:r w:rsidRPr="00997836">
        <w:rPr>
          <w:rFonts w:ascii="Arial" w:hAnsi="Arial"/>
          <w:sz w:val="20"/>
        </w:rPr>
        <w:lastRenderedPageBreak/>
        <w:t>Il</w:t>
      </w:r>
      <w:r w:rsidR="0069179E" w:rsidRPr="00997836">
        <w:rPr>
          <w:rFonts w:ascii="Arial" w:hAnsi="Arial"/>
          <w:sz w:val="20"/>
        </w:rPr>
        <w:t xml:space="preserve"> s’engage à se conformer à toutes les prescriptions de sécurité en vigueur dans le bâtiment </w:t>
      </w:r>
      <w:r w:rsidR="00657D86" w:rsidRPr="00997836">
        <w:rPr>
          <w:rFonts w:ascii="Arial" w:hAnsi="Arial"/>
          <w:sz w:val="20"/>
        </w:rPr>
        <w:t xml:space="preserve">et indiquées par le responsable de la salle </w:t>
      </w:r>
      <w:r w:rsidR="0069179E" w:rsidRPr="00997836">
        <w:rPr>
          <w:rFonts w:ascii="Arial" w:hAnsi="Arial"/>
          <w:sz w:val="20"/>
        </w:rPr>
        <w:t>et à respecter les horaires d’ouvert</w:t>
      </w:r>
      <w:r w:rsidR="0015070B" w:rsidRPr="00997836">
        <w:rPr>
          <w:rFonts w:ascii="Arial" w:hAnsi="Arial"/>
          <w:sz w:val="20"/>
        </w:rPr>
        <w:t>ure et de fermeture des locaux.</w:t>
      </w:r>
      <w:r w:rsidR="00657D86" w:rsidRPr="00997836">
        <w:rPr>
          <w:rFonts w:ascii="Arial" w:hAnsi="Arial"/>
          <w:sz w:val="20"/>
        </w:rPr>
        <w:t xml:space="preserve"> L’Utilisateur pourra accéder à la salle selon les</w:t>
      </w:r>
      <w:r w:rsidR="00EC1F51" w:rsidRPr="00997836">
        <w:rPr>
          <w:rFonts w:ascii="Arial" w:hAnsi="Arial"/>
          <w:sz w:val="20"/>
        </w:rPr>
        <w:t xml:space="preserve"> horaires définis à l’article 4.</w:t>
      </w:r>
    </w:p>
    <w:p w14:paraId="55152233" w14:textId="77777777" w:rsidR="00F3142A" w:rsidRDefault="00F3142A" w:rsidP="001C7B96">
      <w:pPr>
        <w:ind w:right="-2"/>
        <w:jc w:val="both"/>
        <w:rPr>
          <w:rFonts w:ascii="Arial" w:hAnsi="Arial"/>
          <w:sz w:val="20"/>
        </w:rPr>
      </w:pPr>
    </w:p>
    <w:p w14:paraId="5ADAB0C5" w14:textId="77777777" w:rsidR="0069179E" w:rsidRPr="00997836" w:rsidRDefault="0069179E" w:rsidP="001C7B96">
      <w:pPr>
        <w:ind w:right="-2"/>
        <w:jc w:val="both"/>
        <w:rPr>
          <w:rFonts w:ascii="Arial" w:hAnsi="Arial"/>
          <w:b/>
          <w:bCs/>
          <w:sz w:val="20"/>
        </w:rPr>
      </w:pPr>
      <w:r w:rsidRPr="00997836">
        <w:rPr>
          <w:rFonts w:ascii="Arial" w:hAnsi="Arial"/>
          <w:b/>
          <w:i/>
          <w:sz w:val="20"/>
        </w:rPr>
        <w:t>Article 3</w:t>
      </w:r>
      <w:r w:rsidRPr="00997836">
        <w:rPr>
          <w:rFonts w:ascii="Arial" w:hAnsi="Arial"/>
          <w:b/>
          <w:sz w:val="20"/>
        </w:rPr>
        <w:t xml:space="preserve"> : </w:t>
      </w:r>
      <w:r w:rsidRPr="00997836">
        <w:rPr>
          <w:rFonts w:ascii="Arial" w:hAnsi="Arial"/>
          <w:b/>
          <w:bCs/>
          <w:sz w:val="20"/>
        </w:rPr>
        <w:t xml:space="preserve">Obligations de l’Université </w:t>
      </w:r>
      <w:r w:rsidR="00381987" w:rsidRPr="00997836">
        <w:rPr>
          <w:rFonts w:ascii="Arial" w:hAnsi="Arial"/>
          <w:b/>
          <w:bCs/>
          <w:sz w:val="20"/>
        </w:rPr>
        <w:t xml:space="preserve">de </w:t>
      </w:r>
      <w:r w:rsidR="007421D2">
        <w:rPr>
          <w:rFonts w:ascii="Arial" w:hAnsi="Arial"/>
          <w:b/>
          <w:bCs/>
          <w:sz w:val="20"/>
        </w:rPr>
        <w:t>Lille</w:t>
      </w:r>
    </w:p>
    <w:p w14:paraId="12BC6BF5" w14:textId="77777777" w:rsidR="0069179E" w:rsidRPr="00C17BC1" w:rsidRDefault="0069179E" w:rsidP="00C17BC1">
      <w:pPr>
        <w:ind w:right="-2"/>
        <w:jc w:val="both"/>
        <w:rPr>
          <w:rFonts w:ascii="Arial" w:hAnsi="Arial" w:cs="Arial"/>
          <w:sz w:val="20"/>
          <w:szCs w:val="20"/>
        </w:rPr>
      </w:pPr>
    </w:p>
    <w:p w14:paraId="6186492E" w14:textId="0CF850C9" w:rsidR="001D28D4" w:rsidRPr="006B3958" w:rsidRDefault="0069179E" w:rsidP="006B3958">
      <w:pPr>
        <w:pStyle w:val="Corpsdetexte"/>
        <w:spacing w:before="32" w:line="263" w:lineRule="auto"/>
        <w:ind w:right="-2"/>
        <w:jc w:val="both"/>
        <w:rPr>
          <w:rFonts w:ascii="Arial" w:hAnsi="Arial" w:cs="Arial"/>
          <w:sz w:val="20"/>
        </w:rPr>
      </w:pPr>
      <w:r w:rsidRPr="006B3958">
        <w:rPr>
          <w:rFonts w:ascii="Arial" w:hAnsi="Arial" w:cs="Arial"/>
          <w:sz w:val="20"/>
        </w:rPr>
        <w:t>L</w:t>
      </w:r>
      <w:r w:rsidR="00CF2E99">
        <w:rPr>
          <w:rFonts w:ascii="Arial" w:hAnsi="Arial" w:cs="Arial"/>
          <w:sz w:val="20"/>
        </w:rPr>
        <w:t xml:space="preserve">a Faculté des Langues, Cultures &amp; Sociétés - </w:t>
      </w:r>
      <w:r w:rsidRPr="006B3958">
        <w:rPr>
          <w:rFonts w:ascii="Arial" w:hAnsi="Arial" w:cs="Arial"/>
          <w:sz w:val="20"/>
        </w:rPr>
        <w:t>Université</w:t>
      </w:r>
      <w:r w:rsidR="00381987" w:rsidRPr="006B3958">
        <w:rPr>
          <w:rFonts w:ascii="Arial" w:hAnsi="Arial" w:cs="Arial"/>
          <w:sz w:val="20"/>
        </w:rPr>
        <w:t xml:space="preserve"> </w:t>
      </w:r>
      <w:r w:rsidR="00A06697" w:rsidRPr="006B3958">
        <w:rPr>
          <w:rFonts w:ascii="Arial" w:hAnsi="Arial" w:cs="Arial"/>
          <w:sz w:val="20"/>
        </w:rPr>
        <w:t xml:space="preserve">de Lille </w:t>
      </w:r>
      <w:r w:rsidR="00DC5061">
        <w:rPr>
          <w:rFonts w:ascii="Arial" w:hAnsi="Arial" w:cs="Arial"/>
          <w:sz w:val="20"/>
        </w:rPr>
        <w:t>mettra à disposition la</w:t>
      </w:r>
      <w:r w:rsidR="00DC5061" w:rsidRPr="006B3958">
        <w:rPr>
          <w:rFonts w:ascii="Arial" w:hAnsi="Arial" w:cs="Arial"/>
          <w:sz w:val="20"/>
        </w:rPr>
        <w:t xml:space="preserve"> salle</w:t>
      </w:r>
      <w:r w:rsidR="00DC5061">
        <w:rPr>
          <w:rFonts w:ascii="Arial" w:hAnsi="Arial" w:cs="Arial"/>
          <w:sz w:val="20"/>
        </w:rPr>
        <w:t xml:space="preserve"> désignée</w:t>
      </w:r>
      <w:r w:rsidRPr="006B3958">
        <w:rPr>
          <w:rFonts w:ascii="Arial" w:hAnsi="Arial" w:cs="Arial"/>
          <w:sz w:val="20"/>
        </w:rPr>
        <w:t xml:space="preserve"> </w:t>
      </w:r>
      <w:r w:rsidR="003F6132" w:rsidRPr="006B3958">
        <w:rPr>
          <w:rFonts w:ascii="Arial" w:hAnsi="Arial" w:cs="Arial"/>
          <w:sz w:val="20"/>
        </w:rPr>
        <w:t>aux h</w:t>
      </w:r>
      <w:r w:rsidR="00CB62EB">
        <w:rPr>
          <w:rFonts w:ascii="Arial" w:hAnsi="Arial" w:cs="Arial"/>
          <w:sz w:val="20"/>
        </w:rPr>
        <w:t>oraires définis dans l’article 6</w:t>
      </w:r>
      <w:r w:rsidR="003F6132" w:rsidRPr="006B3958">
        <w:rPr>
          <w:rFonts w:ascii="Arial" w:hAnsi="Arial" w:cs="Arial"/>
          <w:sz w:val="20"/>
        </w:rPr>
        <w:t xml:space="preserve"> </w:t>
      </w:r>
      <w:r w:rsidRPr="006B3958">
        <w:rPr>
          <w:rFonts w:ascii="Arial" w:hAnsi="Arial" w:cs="Arial"/>
          <w:sz w:val="20"/>
        </w:rPr>
        <w:t xml:space="preserve">avec le matériel technique </w:t>
      </w:r>
      <w:r w:rsidR="00E61673" w:rsidRPr="006B3958">
        <w:rPr>
          <w:rFonts w:ascii="Arial" w:hAnsi="Arial" w:cs="Arial"/>
          <w:sz w:val="20"/>
        </w:rPr>
        <w:t>qui lui est normalement affecté</w:t>
      </w:r>
      <w:r w:rsidRPr="006B3958">
        <w:rPr>
          <w:rFonts w:ascii="Arial" w:hAnsi="Arial" w:cs="Arial"/>
          <w:sz w:val="20"/>
        </w:rPr>
        <w:t xml:space="preserve">. </w:t>
      </w:r>
      <w:r w:rsidR="00C17BC1" w:rsidRPr="006B3958">
        <w:rPr>
          <w:rFonts w:ascii="Arial" w:hAnsi="Arial" w:cs="Arial"/>
          <w:sz w:val="20"/>
        </w:rPr>
        <w:t>Toute</w:t>
      </w:r>
      <w:r w:rsidR="00C17BC1" w:rsidRPr="006B3958">
        <w:rPr>
          <w:rFonts w:ascii="Arial" w:hAnsi="Arial" w:cs="Arial"/>
          <w:spacing w:val="29"/>
          <w:sz w:val="20"/>
        </w:rPr>
        <w:t xml:space="preserve"> </w:t>
      </w:r>
      <w:r w:rsidR="00C17BC1" w:rsidRPr="006B3958">
        <w:rPr>
          <w:rFonts w:ascii="Arial" w:hAnsi="Arial" w:cs="Arial"/>
          <w:sz w:val="20"/>
        </w:rPr>
        <w:t>anomalie</w:t>
      </w:r>
      <w:r w:rsidR="00C17BC1" w:rsidRPr="006B3958">
        <w:rPr>
          <w:rFonts w:ascii="Arial" w:hAnsi="Arial" w:cs="Arial"/>
          <w:spacing w:val="19"/>
          <w:sz w:val="20"/>
        </w:rPr>
        <w:t xml:space="preserve"> </w:t>
      </w:r>
      <w:r w:rsidR="00C17BC1" w:rsidRPr="006B3958">
        <w:rPr>
          <w:rFonts w:ascii="Arial" w:hAnsi="Arial" w:cs="Arial"/>
          <w:sz w:val="20"/>
        </w:rPr>
        <w:t>de</w:t>
      </w:r>
      <w:r w:rsidR="00C17BC1" w:rsidRPr="006B3958">
        <w:rPr>
          <w:rFonts w:ascii="Arial" w:hAnsi="Arial" w:cs="Arial"/>
          <w:spacing w:val="11"/>
          <w:sz w:val="20"/>
        </w:rPr>
        <w:t xml:space="preserve"> </w:t>
      </w:r>
      <w:r w:rsidR="00C17BC1" w:rsidRPr="006B3958">
        <w:rPr>
          <w:rFonts w:ascii="Arial" w:hAnsi="Arial" w:cs="Arial"/>
          <w:sz w:val="20"/>
        </w:rPr>
        <w:t>fonctionnement</w:t>
      </w:r>
      <w:r w:rsidR="00C17BC1" w:rsidRPr="006B3958">
        <w:rPr>
          <w:rFonts w:ascii="Arial" w:hAnsi="Arial" w:cs="Arial"/>
          <w:spacing w:val="23"/>
          <w:sz w:val="20"/>
        </w:rPr>
        <w:t xml:space="preserve"> </w:t>
      </w:r>
      <w:r w:rsidR="00C17BC1" w:rsidRPr="006B3958">
        <w:rPr>
          <w:rFonts w:ascii="Arial" w:hAnsi="Arial" w:cs="Arial"/>
          <w:sz w:val="20"/>
        </w:rPr>
        <w:t>des</w:t>
      </w:r>
      <w:r w:rsidR="00C17BC1" w:rsidRPr="006B3958">
        <w:rPr>
          <w:rFonts w:ascii="Arial" w:hAnsi="Arial" w:cs="Arial"/>
          <w:spacing w:val="21"/>
          <w:sz w:val="20"/>
        </w:rPr>
        <w:t xml:space="preserve"> </w:t>
      </w:r>
      <w:r w:rsidR="00C17BC1" w:rsidRPr="006B3958">
        <w:rPr>
          <w:rFonts w:ascii="Arial" w:hAnsi="Arial" w:cs="Arial"/>
          <w:spacing w:val="-1"/>
          <w:sz w:val="20"/>
        </w:rPr>
        <w:t>installations</w:t>
      </w:r>
      <w:r w:rsidR="00C17BC1" w:rsidRPr="006B3958">
        <w:rPr>
          <w:rFonts w:ascii="Arial" w:hAnsi="Arial" w:cs="Arial"/>
          <w:spacing w:val="12"/>
          <w:sz w:val="20"/>
        </w:rPr>
        <w:t xml:space="preserve"> </w:t>
      </w:r>
      <w:r w:rsidR="00C17BC1" w:rsidRPr="006B3958">
        <w:rPr>
          <w:rFonts w:ascii="Arial" w:hAnsi="Arial" w:cs="Arial"/>
          <w:sz w:val="20"/>
        </w:rPr>
        <w:t>et/ou</w:t>
      </w:r>
      <w:r w:rsidR="00C17BC1" w:rsidRPr="006B3958">
        <w:rPr>
          <w:rFonts w:ascii="Arial" w:hAnsi="Arial" w:cs="Arial"/>
          <w:spacing w:val="6"/>
          <w:sz w:val="20"/>
        </w:rPr>
        <w:t xml:space="preserve"> </w:t>
      </w:r>
      <w:r w:rsidR="00C17BC1" w:rsidRPr="006B3958">
        <w:rPr>
          <w:rFonts w:ascii="Arial" w:hAnsi="Arial" w:cs="Arial"/>
          <w:sz w:val="20"/>
        </w:rPr>
        <w:t>du</w:t>
      </w:r>
      <w:r w:rsidR="00C17BC1" w:rsidRPr="006B3958">
        <w:rPr>
          <w:rFonts w:ascii="Arial" w:hAnsi="Arial" w:cs="Arial"/>
          <w:spacing w:val="10"/>
          <w:sz w:val="20"/>
        </w:rPr>
        <w:t xml:space="preserve"> </w:t>
      </w:r>
      <w:r w:rsidR="00C17BC1" w:rsidRPr="006B3958">
        <w:rPr>
          <w:rFonts w:ascii="Arial" w:hAnsi="Arial" w:cs="Arial"/>
          <w:sz w:val="20"/>
        </w:rPr>
        <w:t>matériel</w:t>
      </w:r>
      <w:r w:rsidR="00C17BC1" w:rsidRPr="006B3958">
        <w:rPr>
          <w:rFonts w:ascii="Arial" w:hAnsi="Arial" w:cs="Arial"/>
          <w:spacing w:val="17"/>
          <w:sz w:val="20"/>
        </w:rPr>
        <w:t xml:space="preserve"> </w:t>
      </w:r>
      <w:r w:rsidR="00C17BC1" w:rsidRPr="006B3958">
        <w:rPr>
          <w:rFonts w:ascii="Arial" w:hAnsi="Arial" w:cs="Arial"/>
          <w:sz w:val="20"/>
        </w:rPr>
        <w:t>devra</w:t>
      </w:r>
      <w:r w:rsidR="00C17BC1" w:rsidRPr="006B3958">
        <w:rPr>
          <w:rFonts w:ascii="Arial" w:hAnsi="Arial" w:cs="Arial"/>
          <w:spacing w:val="8"/>
          <w:sz w:val="20"/>
        </w:rPr>
        <w:t xml:space="preserve"> </w:t>
      </w:r>
      <w:r w:rsidR="00C17BC1" w:rsidRPr="006B3958">
        <w:rPr>
          <w:rFonts w:ascii="Arial" w:hAnsi="Arial" w:cs="Arial"/>
          <w:sz w:val="20"/>
        </w:rPr>
        <w:t>être</w:t>
      </w:r>
      <w:r w:rsidR="00C17BC1" w:rsidRPr="006B3958">
        <w:rPr>
          <w:rFonts w:ascii="Arial" w:hAnsi="Arial" w:cs="Arial"/>
          <w:spacing w:val="11"/>
          <w:sz w:val="20"/>
        </w:rPr>
        <w:t xml:space="preserve"> </w:t>
      </w:r>
      <w:r w:rsidR="00C17BC1" w:rsidRPr="006B3958">
        <w:rPr>
          <w:rFonts w:ascii="Arial" w:hAnsi="Arial" w:cs="Arial"/>
          <w:sz w:val="20"/>
        </w:rPr>
        <w:t xml:space="preserve">signalée au personnel de </w:t>
      </w:r>
      <w:r w:rsidR="00DC5061">
        <w:rPr>
          <w:rFonts w:ascii="Arial" w:hAnsi="Arial" w:cs="Arial"/>
          <w:sz w:val="20"/>
        </w:rPr>
        <w:t>la Faculté des Langues Cultures &amp; Sociétés</w:t>
      </w:r>
      <w:r w:rsidR="00C17BC1" w:rsidRPr="006B3958">
        <w:rPr>
          <w:rFonts w:ascii="Arial" w:hAnsi="Arial" w:cs="Arial"/>
          <w:w w:val="105"/>
          <w:sz w:val="20"/>
        </w:rPr>
        <w:t>.</w:t>
      </w:r>
      <w:r w:rsidR="006B3958" w:rsidRPr="006B3958">
        <w:rPr>
          <w:rFonts w:ascii="Arial" w:hAnsi="Arial" w:cs="Arial"/>
          <w:w w:val="105"/>
          <w:sz w:val="20"/>
        </w:rPr>
        <w:t xml:space="preserve"> La</w:t>
      </w:r>
      <w:r w:rsidR="006B3958" w:rsidRPr="006B3958">
        <w:rPr>
          <w:rFonts w:ascii="Arial" w:hAnsi="Arial" w:cs="Arial"/>
          <w:spacing w:val="-15"/>
          <w:w w:val="105"/>
          <w:sz w:val="20"/>
        </w:rPr>
        <w:t xml:space="preserve"> </w:t>
      </w:r>
      <w:r w:rsidR="006B3958" w:rsidRPr="006B3958">
        <w:rPr>
          <w:rFonts w:ascii="Arial" w:hAnsi="Arial" w:cs="Arial"/>
          <w:w w:val="105"/>
          <w:sz w:val="20"/>
        </w:rPr>
        <w:t>responsab</w:t>
      </w:r>
      <w:r w:rsidR="006B3958" w:rsidRPr="006B3958">
        <w:rPr>
          <w:rFonts w:ascii="Arial" w:hAnsi="Arial" w:cs="Arial"/>
          <w:spacing w:val="6"/>
          <w:w w:val="105"/>
          <w:sz w:val="20"/>
        </w:rPr>
        <w:t>i</w:t>
      </w:r>
      <w:r w:rsidR="006B3958" w:rsidRPr="006B3958">
        <w:rPr>
          <w:rFonts w:ascii="Arial" w:hAnsi="Arial" w:cs="Arial"/>
          <w:spacing w:val="-19"/>
          <w:w w:val="105"/>
          <w:sz w:val="20"/>
        </w:rPr>
        <w:t>l</w:t>
      </w:r>
      <w:r w:rsidR="006B3958" w:rsidRPr="006B3958">
        <w:rPr>
          <w:rFonts w:ascii="Arial" w:hAnsi="Arial" w:cs="Arial"/>
          <w:w w:val="105"/>
          <w:sz w:val="20"/>
        </w:rPr>
        <w:t>ité</w:t>
      </w:r>
      <w:r w:rsidR="006B3958" w:rsidRPr="006B3958">
        <w:rPr>
          <w:rFonts w:ascii="Arial" w:hAnsi="Arial" w:cs="Arial"/>
          <w:spacing w:val="-21"/>
          <w:w w:val="105"/>
          <w:sz w:val="20"/>
        </w:rPr>
        <w:t xml:space="preserve"> </w:t>
      </w:r>
      <w:r w:rsidR="006B3958" w:rsidRPr="006B3958">
        <w:rPr>
          <w:rFonts w:ascii="Arial" w:hAnsi="Arial" w:cs="Arial"/>
          <w:w w:val="105"/>
          <w:sz w:val="20"/>
        </w:rPr>
        <w:t>de</w:t>
      </w:r>
      <w:r w:rsidR="006B3958" w:rsidRPr="006B3958">
        <w:rPr>
          <w:rFonts w:ascii="Arial" w:hAnsi="Arial" w:cs="Arial"/>
          <w:spacing w:val="-8"/>
          <w:w w:val="105"/>
          <w:sz w:val="20"/>
        </w:rPr>
        <w:t xml:space="preserve"> </w:t>
      </w:r>
      <w:r w:rsidR="006B3958" w:rsidRPr="006B3958">
        <w:rPr>
          <w:rFonts w:ascii="Arial" w:hAnsi="Arial" w:cs="Arial"/>
          <w:spacing w:val="-10"/>
          <w:w w:val="105"/>
          <w:sz w:val="20"/>
        </w:rPr>
        <w:t>l</w:t>
      </w:r>
      <w:r w:rsidR="006B3958" w:rsidRPr="006B3958">
        <w:rPr>
          <w:rFonts w:ascii="Arial" w:hAnsi="Arial" w:cs="Arial"/>
          <w:spacing w:val="2"/>
          <w:w w:val="105"/>
          <w:sz w:val="20"/>
        </w:rPr>
        <w:t>'</w:t>
      </w:r>
      <w:r w:rsidR="004E71BD">
        <w:rPr>
          <w:rFonts w:ascii="Arial" w:hAnsi="Arial" w:cs="Arial"/>
          <w:w w:val="105"/>
          <w:sz w:val="20"/>
        </w:rPr>
        <w:t>u</w:t>
      </w:r>
      <w:r w:rsidR="006B3958" w:rsidRPr="006B3958">
        <w:rPr>
          <w:rFonts w:ascii="Arial" w:hAnsi="Arial" w:cs="Arial"/>
          <w:w w:val="105"/>
          <w:sz w:val="20"/>
        </w:rPr>
        <w:t>tilisateur</w:t>
      </w:r>
      <w:r w:rsidR="006B3958" w:rsidRPr="006B3958">
        <w:rPr>
          <w:rFonts w:ascii="Arial" w:hAnsi="Arial" w:cs="Arial"/>
          <w:spacing w:val="-8"/>
          <w:w w:val="105"/>
          <w:sz w:val="20"/>
        </w:rPr>
        <w:t xml:space="preserve"> </w:t>
      </w:r>
      <w:r w:rsidR="006B3958" w:rsidRPr="006B3958">
        <w:rPr>
          <w:rFonts w:ascii="Arial" w:hAnsi="Arial" w:cs="Arial"/>
          <w:w w:val="105"/>
          <w:sz w:val="20"/>
        </w:rPr>
        <w:t>pourrait</w:t>
      </w:r>
      <w:r w:rsidR="006B3958" w:rsidRPr="006B3958">
        <w:rPr>
          <w:rFonts w:ascii="Arial" w:hAnsi="Arial" w:cs="Arial"/>
          <w:spacing w:val="-9"/>
          <w:w w:val="105"/>
          <w:sz w:val="20"/>
        </w:rPr>
        <w:t xml:space="preserve"> </w:t>
      </w:r>
      <w:r w:rsidR="006B3958" w:rsidRPr="006B3958">
        <w:rPr>
          <w:rFonts w:ascii="Arial" w:hAnsi="Arial" w:cs="Arial"/>
          <w:w w:val="105"/>
          <w:sz w:val="20"/>
        </w:rPr>
        <w:t>être</w:t>
      </w:r>
      <w:r w:rsidR="006B3958" w:rsidRPr="006B3958">
        <w:rPr>
          <w:rFonts w:ascii="Arial" w:hAnsi="Arial" w:cs="Arial"/>
          <w:spacing w:val="-14"/>
          <w:w w:val="105"/>
          <w:sz w:val="20"/>
        </w:rPr>
        <w:t xml:space="preserve"> </w:t>
      </w:r>
      <w:r w:rsidR="006B3958" w:rsidRPr="006B3958">
        <w:rPr>
          <w:rFonts w:ascii="Arial" w:hAnsi="Arial" w:cs="Arial"/>
          <w:w w:val="105"/>
          <w:sz w:val="20"/>
        </w:rPr>
        <w:t>recherchée</w:t>
      </w:r>
      <w:r w:rsidR="006B3958" w:rsidRPr="006B3958">
        <w:rPr>
          <w:rFonts w:ascii="Arial" w:hAnsi="Arial" w:cs="Arial"/>
          <w:spacing w:val="-13"/>
          <w:w w:val="105"/>
          <w:sz w:val="20"/>
        </w:rPr>
        <w:t xml:space="preserve"> </w:t>
      </w:r>
      <w:r w:rsidR="006B3958" w:rsidRPr="006B3958">
        <w:rPr>
          <w:rFonts w:ascii="Arial" w:hAnsi="Arial" w:cs="Arial"/>
          <w:w w:val="105"/>
          <w:sz w:val="20"/>
        </w:rPr>
        <w:t>en</w:t>
      </w:r>
      <w:r w:rsidR="006B3958" w:rsidRPr="006B3958">
        <w:rPr>
          <w:rFonts w:ascii="Arial" w:hAnsi="Arial" w:cs="Arial"/>
          <w:spacing w:val="-20"/>
          <w:w w:val="105"/>
          <w:sz w:val="20"/>
        </w:rPr>
        <w:t xml:space="preserve"> </w:t>
      </w:r>
      <w:r w:rsidR="006B3958" w:rsidRPr="006B3958">
        <w:rPr>
          <w:rFonts w:ascii="Arial" w:hAnsi="Arial" w:cs="Arial"/>
          <w:w w:val="105"/>
          <w:sz w:val="20"/>
        </w:rPr>
        <w:t>cas de</w:t>
      </w:r>
      <w:r w:rsidR="006B3958" w:rsidRPr="006B3958">
        <w:rPr>
          <w:rFonts w:ascii="Arial" w:hAnsi="Arial" w:cs="Arial"/>
          <w:spacing w:val="-27"/>
          <w:w w:val="105"/>
          <w:sz w:val="20"/>
        </w:rPr>
        <w:t xml:space="preserve"> </w:t>
      </w:r>
      <w:r w:rsidR="006B3958" w:rsidRPr="006B3958">
        <w:rPr>
          <w:rFonts w:ascii="Arial" w:hAnsi="Arial" w:cs="Arial"/>
          <w:w w:val="105"/>
          <w:sz w:val="20"/>
        </w:rPr>
        <w:t>détérioration</w:t>
      </w:r>
      <w:r w:rsidR="006B3958" w:rsidRPr="006B3958">
        <w:rPr>
          <w:rFonts w:ascii="Arial" w:hAnsi="Arial" w:cs="Arial"/>
          <w:spacing w:val="-18"/>
          <w:w w:val="105"/>
          <w:sz w:val="20"/>
        </w:rPr>
        <w:t xml:space="preserve"> </w:t>
      </w:r>
      <w:r w:rsidR="006B3958" w:rsidRPr="006B3958">
        <w:rPr>
          <w:rFonts w:ascii="Arial" w:hAnsi="Arial" w:cs="Arial"/>
          <w:w w:val="105"/>
          <w:sz w:val="20"/>
        </w:rPr>
        <w:t>constatée</w:t>
      </w:r>
      <w:r w:rsidR="006B3958" w:rsidRPr="006B3958">
        <w:rPr>
          <w:rFonts w:ascii="Arial" w:hAnsi="Arial" w:cs="Arial"/>
          <w:spacing w:val="-16"/>
          <w:w w:val="105"/>
          <w:sz w:val="20"/>
        </w:rPr>
        <w:t xml:space="preserve"> </w:t>
      </w:r>
      <w:r w:rsidR="006B3958">
        <w:rPr>
          <w:rFonts w:ascii="Arial" w:hAnsi="Arial" w:cs="Arial"/>
          <w:w w:val="105"/>
          <w:sz w:val="20"/>
        </w:rPr>
        <w:t>a</w:t>
      </w:r>
      <w:r w:rsidR="006B3958" w:rsidRPr="006B3958">
        <w:rPr>
          <w:rFonts w:ascii="Arial" w:hAnsi="Arial" w:cs="Arial"/>
          <w:spacing w:val="-15"/>
          <w:w w:val="105"/>
          <w:sz w:val="20"/>
        </w:rPr>
        <w:t xml:space="preserve"> </w:t>
      </w:r>
      <w:r w:rsidR="006B3958" w:rsidRPr="006B3958">
        <w:rPr>
          <w:rFonts w:ascii="Arial" w:hAnsi="Arial" w:cs="Arial"/>
          <w:spacing w:val="-2"/>
          <w:w w:val="105"/>
          <w:sz w:val="20"/>
        </w:rPr>
        <w:t>posteriori.</w:t>
      </w:r>
      <w:r w:rsidR="00581CB1">
        <w:rPr>
          <w:rFonts w:ascii="Arial" w:hAnsi="Arial" w:cs="Arial"/>
          <w:spacing w:val="-2"/>
          <w:w w:val="105"/>
          <w:sz w:val="20"/>
        </w:rPr>
        <w:t xml:space="preserve"> </w:t>
      </w:r>
    </w:p>
    <w:p w14:paraId="77B245DF" w14:textId="77777777" w:rsidR="001D28D4" w:rsidRPr="006B3958" w:rsidRDefault="001D28D4" w:rsidP="006B3958">
      <w:pPr>
        <w:pStyle w:val="Normalcentr"/>
        <w:ind w:left="0" w:right="-2"/>
        <w:rPr>
          <w:rFonts w:cs="Arial"/>
          <w:b/>
          <w:szCs w:val="20"/>
        </w:rPr>
      </w:pPr>
    </w:p>
    <w:p w14:paraId="0D2F65E4" w14:textId="77777777" w:rsidR="00BE3666" w:rsidRPr="00C17BC1" w:rsidRDefault="00BE3666" w:rsidP="00C17BC1">
      <w:pPr>
        <w:pStyle w:val="Normalcentr"/>
        <w:ind w:left="0" w:right="-2"/>
        <w:rPr>
          <w:rFonts w:cs="Arial"/>
          <w:b/>
          <w:szCs w:val="20"/>
        </w:rPr>
      </w:pPr>
    </w:p>
    <w:p w14:paraId="6E648244" w14:textId="032C9BEA" w:rsidR="0069179E" w:rsidRDefault="0069179E" w:rsidP="001C7B96">
      <w:pPr>
        <w:pStyle w:val="Normalcentr"/>
        <w:ind w:left="0" w:right="-2"/>
        <w:rPr>
          <w:b/>
        </w:rPr>
      </w:pPr>
      <w:r w:rsidRPr="00997836">
        <w:rPr>
          <w:b/>
          <w:i/>
        </w:rPr>
        <w:t>Article 4</w:t>
      </w:r>
      <w:r w:rsidRPr="00997836">
        <w:rPr>
          <w:b/>
        </w:rPr>
        <w:t> : Modalités techniques</w:t>
      </w:r>
    </w:p>
    <w:p w14:paraId="61661F8C" w14:textId="233E14D2" w:rsidR="004814CB" w:rsidRDefault="004814CB" w:rsidP="001C7B96">
      <w:pPr>
        <w:pStyle w:val="Normalcentr"/>
        <w:ind w:left="0" w:right="-2"/>
        <w:rPr>
          <w:b/>
        </w:rPr>
      </w:pPr>
    </w:p>
    <w:p w14:paraId="35445A78" w14:textId="7307F2AE" w:rsidR="00B0273A" w:rsidRPr="00DC5061" w:rsidRDefault="004814CB" w:rsidP="004814CB">
      <w:pPr>
        <w:pStyle w:val="Normalcentr"/>
        <w:ind w:left="0" w:right="-2"/>
      </w:pPr>
      <w:r w:rsidRPr="004814CB">
        <w:t>L’utilisateur</w:t>
      </w:r>
      <w:r w:rsidR="00EA6CC6">
        <w:t xml:space="preserve"> s’engage à réaliser</w:t>
      </w:r>
      <w:r>
        <w:t xml:space="preserve"> sa manifestation et </w:t>
      </w:r>
      <w:r w:rsidR="00B0273A">
        <w:t>pourra avoir accès au matériel technique de la salle s</w:t>
      </w:r>
      <w:r w:rsidR="00D34A1A">
        <w:t>elon les directives</w:t>
      </w:r>
      <w:r>
        <w:t xml:space="preserve"> du personnel de la</w:t>
      </w:r>
      <w:r w:rsidR="00DC5061">
        <w:t xml:space="preserve"> Faculté des Langues, Cultures &amp; S</w:t>
      </w:r>
      <w:r w:rsidR="00D34A1A">
        <w:t>ociétés</w:t>
      </w:r>
      <w:r>
        <w:t>,</w:t>
      </w:r>
      <w:r w:rsidR="00D34A1A">
        <w:t xml:space="preserve"> </w:t>
      </w:r>
      <w:r w:rsidR="00B0273A">
        <w:t>présent lors de la manifestation publique</w:t>
      </w:r>
      <w:r w:rsidR="00B0273A" w:rsidRPr="00DC5061">
        <w:t xml:space="preserve">. L’accès au local électrique est soumis à la possession d’une habilitation électrique. L’utilisateur sera tenu de présenter son habilitation lors de son arrivée. </w:t>
      </w:r>
    </w:p>
    <w:p w14:paraId="1A4F882F" w14:textId="77777777" w:rsidR="00B0273A" w:rsidRDefault="00B0273A" w:rsidP="00B0273A">
      <w:pPr>
        <w:jc w:val="both"/>
        <w:rPr>
          <w:rFonts w:ascii="Arial" w:hAnsi="Arial"/>
          <w:sz w:val="20"/>
        </w:rPr>
      </w:pPr>
    </w:p>
    <w:p w14:paraId="4B529CC2" w14:textId="3AC7A7BA" w:rsidR="0069179E" w:rsidRDefault="0069179E" w:rsidP="001C7B96">
      <w:pPr>
        <w:ind w:right="-2"/>
        <w:jc w:val="both"/>
        <w:rPr>
          <w:rFonts w:ascii="Arial" w:hAnsi="Arial"/>
          <w:sz w:val="20"/>
        </w:rPr>
      </w:pPr>
    </w:p>
    <w:p w14:paraId="3B54AE7F" w14:textId="77777777" w:rsidR="00D13B0F" w:rsidRPr="00997836" w:rsidRDefault="00D13B0F" w:rsidP="001C7B96">
      <w:pPr>
        <w:ind w:right="-2"/>
        <w:jc w:val="both"/>
        <w:rPr>
          <w:rFonts w:ascii="Arial" w:hAnsi="Arial"/>
          <w:sz w:val="20"/>
        </w:rPr>
      </w:pPr>
    </w:p>
    <w:p w14:paraId="3AB706D1" w14:textId="77777777" w:rsidR="0069179E" w:rsidRPr="00997836" w:rsidRDefault="0069179E" w:rsidP="001C7B96">
      <w:pPr>
        <w:ind w:right="-2"/>
        <w:jc w:val="both"/>
        <w:rPr>
          <w:rFonts w:ascii="Arial" w:hAnsi="Arial"/>
          <w:sz w:val="20"/>
        </w:rPr>
      </w:pPr>
      <w:r w:rsidRPr="00997836">
        <w:rPr>
          <w:rFonts w:ascii="Arial" w:hAnsi="Arial"/>
          <w:b/>
          <w:i/>
          <w:sz w:val="20"/>
        </w:rPr>
        <w:t>Article 5</w:t>
      </w:r>
      <w:r w:rsidRPr="00997836">
        <w:rPr>
          <w:rFonts w:ascii="Arial" w:hAnsi="Arial"/>
          <w:b/>
          <w:sz w:val="20"/>
        </w:rPr>
        <w:t xml:space="preserve"> : </w:t>
      </w:r>
      <w:r w:rsidRPr="00997836">
        <w:rPr>
          <w:rFonts w:ascii="Arial" w:hAnsi="Arial"/>
          <w:b/>
          <w:bCs/>
          <w:sz w:val="20"/>
        </w:rPr>
        <w:t>Modalités financières</w:t>
      </w:r>
    </w:p>
    <w:p w14:paraId="1A8D611C" w14:textId="77777777" w:rsidR="0069179E" w:rsidRPr="00997836" w:rsidRDefault="0069179E" w:rsidP="001C7B96">
      <w:pPr>
        <w:ind w:right="-2"/>
        <w:jc w:val="both"/>
        <w:rPr>
          <w:rFonts w:ascii="Arial" w:hAnsi="Arial"/>
          <w:sz w:val="20"/>
        </w:rPr>
      </w:pPr>
    </w:p>
    <w:p w14:paraId="3CD33934" w14:textId="4E240A48" w:rsidR="00E0262E" w:rsidRDefault="00B42AFE" w:rsidP="001C7B96">
      <w:pPr>
        <w:ind w:right="-2"/>
        <w:jc w:val="both"/>
        <w:rPr>
          <w:rFonts w:ascii="Arial" w:hAnsi="Arial"/>
          <w:sz w:val="20"/>
        </w:rPr>
      </w:pPr>
      <w:r>
        <w:rPr>
          <w:rFonts w:ascii="Arial" w:hAnsi="Arial"/>
          <w:sz w:val="20"/>
        </w:rPr>
        <w:t>L</w:t>
      </w:r>
      <w:r w:rsidR="00DC5061">
        <w:rPr>
          <w:rFonts w:ascii="Arial" w:hAnsi="Arial"/>
          <w:sz w:val="20"/>
        </w:rPr>
        <w:t xml:space="preserve">a Faculté des Langues, Cultures &amp; Sociétés - </w:t>
      </w:r>
      <w:r w:rsidR="005A7D65" w:rsidRPr="00997836">
        <w:rPr>
          <w:rFonts w:ascii="Arial" w:hAnsi="Arial"/>
          <w:sz w:val="20"/>
        </w:rPr>
        <w:t>Un</w:t>
      </w:r>
      <w:r w:rsidR="007421D2">
        <w:rPr>
          <w:rFonts w:ascii="Arial" w:hAnsi="Arial"/>
          <w:sz w:val="20"/>
        </w:rPr>
        <w:t>iversité de Lille</w:t>
      </w:r>
      <w:r w:rsidR="00DE50B2">
        <w:rPr>
          <w:rFonts w:ascii="Arial" w:hAnsi="Arial"/>
          <w:sz w:val="20"/>
        </w:rPr>
        <w:t xml:space="preserve"> mettra à </w:t>
      </w:r>
      <w:r w:rsidR="00CB62EB">
        <w:rPr>
          <w:rFonts w:ascii="Arial" w:hAnsi="Arial"/>
          <w:sz w:val="20"/>
        </w:rPr>
        <w:t>disposition de l’u</w:t>
      </w:r>
      <w:r w:rsidR="00D13B0F">
        <w:rPr>
          <w:rFonts w:ascii="Arial" w:hAnsi="Arial"/>
          <w:sz w:val="20"/>
        </w:rPr>
        <w:t xml:space="preserve">tilisateur </w:t>
      </w:r>
      <w:r w:rsidR="00A71037">
        <w:rPr>
          <w:rFonts w:ascii="Arial" w:hAnsi="Arial"/>
          <w:sz w:val="20"/>
        </w:rPr>
        <w:t xml:space="preserve">en présence d’un personnel </w:t>
      </w:r>
      <w:r w:rsidR="00CB62EB">
        <w:rPr>
          <w:rFonts w:ascii="Arial" w:hAnsi="Arial"/>
          <w:sz w:val="20"/>
        </w:rPr>
        <w:t xml:space="preserve">de la Faculté LCS </w:t>
      </w:r>
      <w:r w:rsidR="00DC5061">
        <w:rPr>
          <w:rFonts w:ascii="Arial" w:hAnsi="Arial"/>
          <w:sz w:val="20"/>
        </w:rPr>
        <w:t xml:space="preserve">le théâtre </w:t>
      </w:r>
      <w:r w:rsidR="00D34A1A">
        <w:rPr>
          <w:rFonts w:ascii="Arial" w:hAnsi="Arial"/>
          <w:sz w:val="20"/>
        </w:rPr>
        <w:t>« The</w:t>
      </w:r>
      <w:r w:rsidR="00DC5061">
        <w:rPr>
          <w:rFonts w:ascii="Arial" w:hAnsi="Arial"/>
          <w:sz w:val="20"/>
        </w:rPr>
        <w:t xml:space="preserve"> Globe » </w:t>
      </w:r>
      <w:r w:rsidR="00DE50B2">
        <w:rPr>
          <w:rFonts w:ascii="Arial" w:hAnsi="Arial"/>
          <w:sz w:val="20"/>
        </w:rPr>
        <w:t>à titre gracieux.</w:t>
      </w:r>
    </w:p>
    <w:p w14:paraId="2336A492" w14:textId="0465EE83" w:rsidR="00805B53" w:rsidRDefault="00DE50B2" w:rsidP="001C7B96">
      <w:pPr>
        <w:ind w:right="-2"/>
        <w:jc w:val="both"/>
        <w:rPr>
          <w:rFonts w:ascii="Arial" w:hAnsi="Arial"/>
          <w:sz w:val="20"/>
        </w:rPr>
      </w:pPr>
      <w:r w:rsidRPr="00D13B0F">
        <w:rPr>
          <w:rFonts w:ascii="Arial" w:hAnsi="Arial"/>
          <w:sz w:val="20"/>
        </w:rPr>
        <w:t>En échange</w:t>
      </w:r>
      <w:r w:rsidR="004E71BD">
        <w:rPr>
          <w:rFonts w:ascii="Arial" w:hAnsi="Arial"/>
          <w:sz w:val="20"/>
        </w:rPr>
        <w:t>, l’u</w:t>
      </w:r>
      <w:r w:rsidR="00D13B0F" w:rsidRPr="00E17B73">
        <w:rPr>
          <w:rFonts w:ascii="Arial" w:hAnsi="Arial"/>
          <w:sz w:val="20"/>
        </w:rPr>
        <w:t>til</w:t>
      </w:r>
      <w:r w:rsidR="005A46A9">
        <w:rPr>
          <w:rFonts w:ascii="Arial" w:hAnsi="Arial"/>
          <w:sz w:val="20"/>
        </w:rPr>
        <w:t xml:space="preserve">isateur </w:t>
      </w:r>
      <w:r w:rsidR="00433A31">
        <w:rPr>
          <w:rFonts w:ascii="Arial" w:hAnsi="Arial"/>
          <w:sz w:val="20"/>
        </w:rPr>
        <w:t xml:space="preserve">s’engage </w:t>
      </w:r>
      <w:r w:rsidR="005A46A9">
        <w:rPr>
          <w:rFonts w:ascii="Arial" w:hAnsi="Arial"/>
          <w:sz w:val="20"/>
        </w:rPr>
        <w:t xml:space="preserve">à </w:t>
      </w:r>
      <w:r w:rsidR="00967DEE">
        <w:rPr>
          <w:rFonts w:ascii="Arial" w:hAnsi="Arial"/>
          <w:sz w:val="20"/>
        </w:rPr>
        <w:t>ouvrir son événement aux étudiants et aux enseignants de l’Université de Lille</w:t>
      </w:r>
      <w:r w:rsidR="00FC28DC">
        <w:rPr>
          <w:rFonts w:ascii="Arial" w:hAnsi="Arial"/>
          <w:sz w:val="20"/>
        </w:rPr>
        <w:t>.</w:t>
      </w:r>
    </w:p>
    <w:p w14:paraId="30EAE5E0" w14:textId="5C1B670D" w:rsidR="00E0262E" w:rsidRDefault="00E0262E" w:rsidP="001C7B96">
      <w:pPr>
        <w:ind w:right="-2"/>
        <w:jc w:val="both"/>
        <w:rPr>
          <w:rFonts w:ascii="Arial" w:hAnsi="Arial"/>
          <w:sz w:val="20"/>
        </w:rPr>
      </w:pPr>
    </w:p>
    <w:p w14:paraId="3E819C4A" w14:textId="77777777" w:rsidR="00D13B0F" w:rsidRPr="00997836" w:rsidRDefault="00D13B0F" w:rsidP="001C7B96">
      <w:pPr>
        <w:ind w:right="-2"/>
        <w:jc w:val="both"/>
        <w:rPr>
          <w:rFonts w:ascii="Arial" w:hAnsi="Arial"/>
          <w:sz w:val="20"/>
        </w:rPr>
      </w:pPr>
    </w:p>
    <w:p w14:paraId="0D559B87" w14:textId="77777777" w:rsidR="0069179E" w:rsidRPr="00997836" w:rsidRDefault="0069179E" w:rsidP="001C7B96">
      <w:pPr>
        <w:ind w:right="-2"/>
        <w:jc w:val="both"/>
        <w:rPr>
          <w:rFonts w:ascii="Arial" w:hAnsi="Arial"/>
          <w:sz w:val="20"/>
        </w:rPr>
      </w:pPr>
      <w:r w:rsidRPr="00997836">
        <w:rPr>
          <w:rFonts w:ascii="Arial" w:hAnsi="Arial"/>
          <w:b/>
          <w:i/>
          <w:sz w:val="20"/>
        </w:rPr>
        <w:t>Article 6</w:t>
      </w:r>
      <w:r w:rsidRPr="00997836">
        <w:rPr>
          <w:rFonts w:ascii="Arial" w:hAnsi="Arial"/>
          <w:b/>
          <w:sz w:val="20"/>
        </w:rPr>
        <w:t xml:space="preserve"> : </w:t>
      </w:r>
      <w:r w:rsidRPr="00997836">
        <w:rPr>
          <w:rFonts w:ascii="Arial" w:hAnsi="Arial"/>
          <w:b/>
          <w:bCs/>
          <w:sz w:val="20"/>
        </w:rPr>
        <w:t>Durée de la convention</w:t>
      </w:r>
    </w:p>
    <w:p w14:paraId="283C38F3" w14:textId="77777777" w:rsidR="0069179E" w:rsidRPr="00997836" w:rsidRDefault="0069179E" w:rsidP="001C7B96">
      <w:pPr>
        <w:ind w:right="-2"/>
        <w:jc w:val="both"/>
        <w:rPr>
          <w:rFonts w:ascii="Arial" w:hAnsi="Arial"/>
          <w:sz w:val="20"/>
        </w:rPr>
      </w:pPr>
    </w:p>
    <w:p w14:paraId="42FB0806" w14:textId="77777777" w:rsidR="00CB62EB" w:rsidRDefault="0069179E" w:rsidP="001C7B96">
      <w:pPr>
        <w:ind w:right="-2"/>
        <w:jc w:val="both"/>
        <w:rPr>
          <w:rFonts w:ascii="Arial" w:hAnsi="Arial" w:cs="Arial"/>
          <w:sz w:val="20"/>
          <w:szCs w:val="20"/>
        </w:rPr>
      </w:pPr>
      <w:r w:rsidRPr="00997836">
        <w:rPr>
          <w:rFonts w:ascii="Arial" w:hAnsi="Arial" w:cs="Arial"/>
          <w:sz w:val="20"/>
          <w:szCs w:val="20"/>
        </w:rPr>
        <w:t xml:space="preserve">La présente convention est conclue pour la durée </w:t>
      </w:r>
      <w:r w:rsidR="001D28D4" w:rsidRPr="00997836">
        <w:rPr>
          <w:rFonts w:ascii="Arial" w:hAnsi="Arial" w:cs="Arial"/>
          <w:sz w:val="20"/>
          <w:szCs w:val="20"/>
        </w:rPr>
        <w:t>d’organisation de</w:t>
      </w:r>
      <w:r w:rsidR="00592C6B">
        <w:rPr>
          <w:rFonts w:ascii="Arial" w:hAnsi="Arial" w:cs="Arial"/>
          <w:sz w:val="20"/>
          <w:szCs w:val="20"/>
        </w:rPr>
        <w:t xml:space="preserve">s </w:t>
      </w:r>
      <w:r w:rsidR="001D28D4" w:rsidRPr="00997836">
        <w:rPr>
          <w:rFonts w:ascii="Arial" w:hAnsi="Arial" w:cs="Arial"/>
          <w:sz w:val="20"/>
          <w:szCs w:val="20"/>
        </w:rPr>
        <w:t>événement</w:t>
      </w:r>
      <w:r w:rsidR="00592C6B">
        <w:rPr>
          <w:rFonts w:ascii="Arial" w:hAnsi="Arial" w:cs="Arial"/>
          <w:sz w:val="20"/>
          <w:szCs w:val="20"/>
        </w:rPr>
        <w:t>s définis</w:t>
      </w:r>
      <w:r w:rsidR="00CB62EB">
        <w:rPr>
          <w:rFonts w:ascii="Arial" w:hAnsi="Arial" w:cs="Arial"/>
          <w:sz w:val="20"/>
          <w:szCs w:val="20"/>
        </w:rPr>
        <w:t>.</w:t>
      </w:r>
    </w:p>
    <w:p w14:paraId="4CB3734E" w14:textId="77777777" w:rsidR="00CB62EB" w:rsidRDefault="00CB62EB" w:rsidP="00CB62EB">
      <w:pPr>
        <w:jc w:val="both"/>
        <w:rPr>
          <w:rFonts w:ascii="Arial" w:hAnsi="Arial"/>
          <w:sz w:val="20"/>
        </w:rPr>
      </w:pPr>
      <w:r>
        <w:rPr>
          <w:rFonts w:ascii="Arial" w:hAnsi="Arial"/>
          <w:sz w:val="20"/>
        </w:rPr>
        <w:t>Présence autorisée dans le théâtre « The Globe » selon les horaires suivants :</w:t>
      </w:r>
    </w:p>
    <w:p w14:paraId="296190E1" w14:textId="65D44899" w:rsidR="004711CD" w:rsidRPr="00997836" w:rsidRDefault="00CB62EB" w:rsidP="001C7B96">
      <w:pPr>
        <w:ind w:right="-2"/>
        <w:jc w:val="both"/>
        <w:rPr>
          <w:rFonts w:ascii="Arial" w:hAnsi="Arial" w:cs="Arial"/>
          <w:sz w:val="20"/>
          <w:szCs w:val="20"/>
        </w:rPr>
      </w:pPr>
      <w:r>
        <w:rPr>
          <w:rFonts w:ascii="Arial" w:hAnsi="Arial" w:cs="Arial"/>
          <w:sz w:val="20"/>
          <w:szCs w:val="20"/>
        </w:rPr>
        <w:t>……………………………………………………………………………………………………………………….</w:t>
      </w:r>
    </w:p>
    <w:p w14:paraId="1EFFCFF9" w14:textId="77777777" w:rsidR="00E0262E" w:rsidRPr="00997836" w:rsidRDefault="00E0262E" w:rsidP="001C7B96">
      <w:pPr>
        <w:ind w:right="-2"/>
        <w:jc w:val="both"/>
        <w:rPr>
          <w:rFonts w:ascii="Arial" w:hAnsi="Arial" w:cs="Arial"/>
          <w:sz w:val="20"/>
          <w:szCs w:val="20"/>
        </w:rPr>
      </w:pPr>
    </w:p>
    <w:p w14:paraId="2D3A21B3" w14:textId="7529933F" w:rsidR="00A06C8B" w:rsidRPr="00997836" w:rsidRDefault="00A06C8B" w:rsidP="001C7B96">
      <w:pPr>
        <w:ind w:right="-2"/>
        <w:jc w:val="both"/>
        <w:rPr>
          <w:rFonts w:ascii="Arial" w:hAnsi="Arial"/>
          <w:b/>
          <w:i/>
          <w:sz w:val="20"/>
          <w:szCs w:val="20"/>
        </w:rPr>
      </w:pPr>
    </w:p>
    <w:p w14:paraId="2F56A3D8" w14:textId="1145A703" w:rsidR="00C6044B" w:rsidRDefault="00C6044B" w:rsidP="001C7B96">
      <w:pPr>
        <w:ind w:right="-2"/>
        <w:jc w:val="both"/>
        <w:rPr>
          <w:rFonts w:ascii="Arial" w:hAnsi="Arial"/>
          <w:b/>
          <w:sz w:val="20"/>
          <w:szCs w:val="20"/>
        </w:rPr>
      </w:pPr>
      <w:r w:rsidRPr="00997836">
        <w:rPr>
          <w:rFonts w:ascii="Arial" w:hAnsi="Arial"/>
          <w:b/>
          <w:i/>
          <w:sz w:val="20"/>
          <w:szCs w:val="20"/>
        </w:rPr>
        <w:t xml:space="preserve">Article </w:t>
      </w:r>
      <w:r w:rsidR="0064100E">
        <w:rPr>
          <w:rFonts w:ascii="Arial" w:hAnsi="Arial"/>
          <w:b/>
          <w:i/>
          <w:sz w:val="20"/>
          <w:szCs w:val="20"/>
        </w:rPr>
        <w:t>7</w:t>
      </w:r>
      <w:r w:rsidRPr="00997836">
        <w:rPr>
          <w:rFonts w:ascii="Arial" w:hAnsi="Arial"/>
          <w:b/>
          <w:sz w:val="20"/>
          <w:szCs w:val="20"/>
        </w:rPr>
        <w:t> : Assurances – Responsabilité</w:t>
      </w:r>
    </w:p>
    <w:p w14:paraId="3824D90F" w14:textId="77777777" w:rsidR="00A06C8B" w:rsidRPr="00997836" w:rsidRDefault="00A06C8B" w:rsidP="001C7B96">
      <w:pPr>
        <w:ind w:right="-2"/>
        <w:jc w:val="both"/>
        <w:rPr>
          <w:rFonts w:ascii="Arial" w:hAnsi="Arial"/>
          <w:b/>
          <w:sz w:val="20"/>
          <w:szCs w:val="20"/>
        </w:rPr>
      </w:pPr>
    </w:p>
    <w:p w14:paraId="29D850D0" w14:textId="77777777" w:rsidR="00C6044B" w:rsidRPr="00997836" w:rsidRDefault="00C6044B" w:rsidP="001C7B96">
      <w:pPr>
        <w:ind w:right="-2"/>
        <w:jc w:val="both"/>
        <w:rPr>
          <w:rFonts w:ascii="Arial" w:hAnsi="Arial"/>
          <w:sz w:val="20"/>
          <w:szCs w:val="20"/>
        </w:rPr>
      </w:pPr>
      <w:r w:rsidRPr="00997836">
        <w:rPr>
          <w:rFonts w:ascii="Arial" w:hAnsi="Arial"/>
          <w:sz w:val="20"/>
        </w:rPr>
        <w:t>L’utilisateur s’engage à contracter une assurance couvrant la responsabilité civile personnelle de l’ensemble de ses membres, ainsi que les dommages causés par les biens matériels, de toute nature, leur appartenant ou non, et introduits dans la salle de spectacle.</w:t>
      </w:r>
    </w:p>
    <w:p w14:paraId="6AA11001" w14:textId="75C98026" w:rsidR="00C6044B" w:rsidRPr="00997836" w:rsidRDefault="00C6044B" w:rsidP="001C7B96">
      <w:pPr>
        <w:ind w:right="-2"/>
        <w:jc w:val="both"/>
        <w:rPr>
          <w:rFonts w:ascii="Arial" w:hAnsi="Arial"/>
          <w:sz w:val="20"/>
          <w:szCs w:val="20"/>
        </w:rPr>
      </w:pPr>
      <w:r w:rsidRPr="00997836">
        <w:rPr>
          <w:rFonts w:ascii="Arial" w:hAnsi="Arial"/>
          <w:sz w:val="20"/>
          <w:szCs w:val="20"/>
        </w:rPr>
        <w:t>Il s’engage à contracter une police d’assurance pour la couverture des dommages qui pourraient être causé</w:t>
      </w:r>
      <w:r w:rsidR="002B6E46">
        <w:rPr>
          <w:rFonts w:ascii="Arial" w:hAnsi="Arial"/>
          <w:sz w:val="20"/>
          <w:szCs w:val="20"/>
        </w:rPr>
        <w:t>s</w:t>
      </w:r>
      <w:r w:rsidRPr="00997836">
        <w:rPr>
          <w:rFonts w:ascii="Arial" w:hAnsi="Arial"/>
          <w:sz w:val="20"/>
          <w:szCs w:val="20"/>
        </w:rPr>
        <w:t xml:space="preserve"> de</w:t>
      </w:r>
      <w:r w:rsidR="009651FF" w:rsidRPr="00997836">
        <w:rPr>
          <w:rFonts w:ascii="Arial" w:hAnsi="Arial"/>
          <w:sz w:val="20"/>
          <w:szCs w:val="20"/>
        </w:rPr>
        <w:t xml:space="preserve"> son fait dans le cadre </w:t>
      </w:r>
      <w:r w:rsidR="00967DEE">
        <w:rPr>
          <w:rFonts w:ascii="Arial" w:hAnsi="Arial"/>
          <w:sz w:val="20"/>
          <w:szCs w:val="20"/>
        </w:rPr>
        <w:t>de l’événement</w:t>
      </w:r>
      <w:r w:rsidR="00DC5061">
        <w:rPr>
          <w:rFonts w:ascii="Arial" w:hAnsi="Arial"/>
          <w:sz w:val="20"/>
          <w:szCs w:val="20"/>
        </w:rPr>
        <w:t xml:space="preserve"> et à présenter l’attestation</w:t>
      </w:r>
      <w:r w:rsidR="00D34A1A">
        <w:rPr>
          <w:rFonts w:ascii="Arial" w:hAnsi="Arial"/>
          <w:sz w:val="20"/>
          <w:szCs w:val="20"/>
        </w:rPr>
        <w:t xml:space="preserve"> avant </w:t>
      </w:r>
      <w:r w:rsidR="00D54429">
        <w:rPr>
          <w:rFonts w:ascii="Arial" w:hAnsi="Arial"/>
          <w:sz w:val="20"/>
          <w:szCs w:val="20"/>
        </w:rPr>
        <w:t>l’évé</w:t>
      </w:r>
      <w:r w:rsidR="00CF2E99">
        <w:rPr>
          <w:rFonts w:ascii="Arial" w:hAnsi="Arial"/>
          <w:sz w:val="20"/>
          <w:szCs w:val="20"/>
        </w:rPr>
        <w:t>nement.</w:t>
      </w:r>
    </w:p>
    <w:p w14:paraId="3FEFEB67" w14:textId="77777777" w:rsidR="00EC0641" w:rsidRPr="00997836" w:rsidRDefault="00EC0641" w:rsidP="001C7B96">
      <w:pPr>
        <w:ind w:right="-2"/>
        <w:jc w:val="both"/>
        <w:rPr>
          <w:rFonts w:ascii="Arial" w:hAnsi="Arial"/>
          <w:b/>
          <w:i/>
          <w:sz w:val="20"/>
        </w:rPr>
      </w:pPr>
    </w:p>
    <w:p w14:paraId="72269D9D" w14:textId="77777777" w:rsidR="00EC0641" w:rsidRPr="00997836" w:rsidRDefault="00EC0641" w:rsidP="001C7B96">
      <w:pPr>
        <w:ind w:right="-2"/>
        <w:jc w:val="both"/>
        <w:rPr>
          <w:rFonts w:ascii="Arial" w:hAnsi="Arial"/>
          <w:b/>
          <w:i/>
          <w:sz w:val="20"/>
        </w:rPr>
      </w:pPr>
    </w:p>
    <w:p w14:paraId="4E799003" w14:textId="77777777" w:rsidR="0069179E" w:rsidRPr="00997836" w:rsidRDefault="0069179E" w:rsidP="001C7B96">
      <w:pPr>
        <w:ind w:right="-2"/>
        <w:jc w:val="both"/>
        <w:rPr>
          <w:rFonts w:ascii="Arial" w:hAnsi="Arial"/>
          <w:bCs/>
          <w:sz w:val="20"/>
        </w:rPr>
      </w:pPr>
      <w:r w:rsidRPr="00997836">
        <w:rPr>
          <w:rFonts w:ascii="Arial" w:hAnsi="Arial"/>
          <w:b/>
          <w:i/>
          <w:sz w:val="20"/>
        </w:rPr>
        <w:t xml:space="preserve">Article </w:t>
      </w:r>
      <w:r w:rsidR="0064100E">
        <w:rPr>
          <w:rFonts w:ascii="Arial" w:hAnsi="Arial"/>
          <w:b/>
          <w:i/>
          <w:sz w:val="20"/>
        </w:rPr>
        <w:t>8</w:t>
      </w:r>
      <w:r w:rsidRPr="00997836">
        <w:rPr>
          <w:rFonts w:ascii="Arial" w:hAnsi="Arial"/>
          <w:b/>
          <w:sz w:val="20"/>
        </w:rPr>
        <w:t xml:space="preserve"> : </w:t>
      </w:r>
      <w:r w:rsidRPr="00997836">
        <w:rPr>
          <w:rFonts w:ascii="Arial" w:hAnsi="Arial"/>
          <w:b/>
          <w:bCs/>
          <w:sz w:val="20"/>
        </w:rPr>
        <w:t>Renonciation à recours</w:t>
      </w:r>
    </w:p>
    <w:p w14:paraId="2896A639" w14:textId="77777777" w:rsidR="0069179E" w:rsidRPr="00997836" w:rsidRDefault="0069179E" w:rsidP="001C7B96">
      <w:pPr>
        <w:ind w:right="-2"/>
        <w:jc w:val="both"/>
        <w:rPr>
          <w:rFonts w:ascii="Arial" w:hAnsi="Arial"/>
          <w:sz w:val="20"/>
        </w:rPr>
      </w:pPr>
    </w:p>
    <w:p w14:paraId="36739819" w14:textId="56A94F73" w:rsidR="0069179E" w:rsidRPr="00997836" w:rsidRDefault="00D34A1A" w:rsidP="001C7B96">
      <w:pPr>
        <w:pStyle w:val="Normalcentr"/>
        <w:ind w:left="0" w:right="-2"/>
      </w:pPr>
      <w:r>
        <w:t>L’utilisateur</w:t>
      </w:r>
      <w:r w:rsidR="0069179E" w:rsidRPr="00997836">
        <w:t xml:space="preserve"> renonce à toute action en responsabilité contre l’Université</w:t>
      </w:r>
      <w:r w:rsidR="00381987" w:rsidRPr="00997836">
        <w:t xml:space="preserve"> </w:t>
      </w:r>
      <w:r w:rsidR="00DD7917">
        <w:t>de Lille</w:t>
      </w:r>
      <w:r w:rsidR="00A06697" w:rsidRPr="00997836">
        <w:t xml:space="preserve"> </w:t>
      </w:r>
      <w:r w:rsidR="0069179E" w:rsidRPr="00997836">
        <w:t>en cas de vol ou cambriolage ou de tout acte délictueux ou criminel dont il pourrait être victime avec ou sans effraction ainsi qu’en cas d’interruption du service des eaux, de l’électricité ou d’inconvénient résultant de fuites d’eau</w:t>
      </w:r>
      <w:r w:rsidR="00304F1D" w:rsidRPr="00997836">
        <w:t>,</w:t>
      </w:r>
      <w:r w:rsidR="0069179E" w:rsidRPr="00997836">
        <w:t xml:space="preserve"> d’infiltrations ou toute autre cause.</w:t>
      </w:r>
    </w:p>
    <w:p w14:paraId="0B9EC430" w14:textId="77777777" w:rsidR="00E0262E" w:rsidRPr="00997836" w:rsidRDefault="00E0262E" w:rsidP="001C7B96">
      <w:pPr>
        <w:ind w:right="-2"/>
        <w:jc w:val="both"/>
        <w:rPr>
          <w:rFonts w:ascii="Arial" w:hAnsi="Arial"/>
          <w:b/>
          <w:i/>
          <w:sz w:val="20"/>
        </w:rPr>
      </w:pPr>
    </w:p>
    <w:p w14:paraId="64D91564" w14:textId="77777777" w:rsidR="00E0262E" w:rsidRPr="00997836" w:rsidRDefault="00E0262E" w:rsidP="001C7B96">
      <w:pPr>
        <w:ind w:right="-2"/>
        <w:jc w:val="both"/>
        <w:rPr>
          <w:rFonts w:ascii="Arial" w:hAnsi="Arial"/>
          <w:b/>
          <w:i/>
          <w:sz w:val="20"/>
        </w:rPr>
      </w:pPr>
    </w:p>
    <w:p w14:paraId="771680C1" w14:textId="77777777" w:rsidR="0069179E" w:rsidRPr="00997836" w:rsidRDefault="0069179E" w:rsidP="001C7B96">
      <w:pPr>
        <w:ind w:right="-2"/>
        <w:jc w:val="both"/>
        <w:rPr>
          <w:rFonts w:ascii="Arial" w:hAnsi="Arial"/>
          <w:b/>
          <w:bCs/>
          <w:sz w:val="20"/>
        </w:rPr>
      </w:pPr>
      <w:r w:rsidRPr="00997836">
        <w:rPr>
          <w:rFonts w:ascii="Arial" w:hAnsi="Arial"/>
          <w:b/>
          <w:i/>
          <w:sz w:val="20"/>
        </w:rPr>
        <w:t xml:space="preserve">Article </w:t>
      </w:r>
      <w:r w:rsidR="0064100E">
        <w:rPr>
          <w:rFonts w:ascii="Arial" w:hAnsi="Arial"/>
          <w:b/>
          <w:i/>
          <w:sz w:val="20"/>
        </w:rPr>
        <w:t>9</w:t>
      </w:r>
      <w:r w:rsidRPr="00997836">
        <w:rPr>
          <w:rFonts w:ascii="Arial" w:hAnsi="Arial"/>
          <w:b/>
          <w:sz w:val="20"/>
        </w:rPr>
        <w:t xml:space="preserve"> : </w:t>
      </w:r>
      <w:r w:rsidRPr="00997836">
        <w:rPr>
          <w:rFonts w:ascii="Arial" w:hAnsi="Arial"/>
          <w:b/>
          <w:bCs/>
          <w:sz w:val="20"/>
        </w:rPr>
        <w:t>Litiges</w:t>
      </w:r>
    </w:p>
    <w:p w14:paraId="35566DBD" w14:textId="77777777" w:rsidR="0069179E" w:rsidRPr="00997836" w:rsidRDefault="0069179E" w:rsidP="001C7B96">
      <w:pPr>
        <w:ind w:right="-2"/>
        <w:jc w:val="both"/>
        <w:rPr>
          <w:rFonts w:ascii="Arial" w:hAnsi="Arial"/>
          <w:sz w:val="20"/>
        </w:rPr>
      </w:pPr>
    </w:p>
    <w:p w14:paraId="4FBCCECA" w14:textId="77777777" w:rsidR="00293AAE" w:rsidRPr="00997836" w:rsidRDefault="0069179E" w:rsidP="001C7B96">
      <w:pPr>
        <w:pStyle w:val="Normalcentr"/>
        <w:ind w:left="0" w:right="-2"/>
      </w:pPr>
      <w:r w:rsidRPr="00997836">
        <w:t>En cas de litige portant sur l’interprétation ou l’application de la présente convention, les signataires conviennent de faire appel aux tribunaux de Lille mais seulement après épuisement des voies amiables.</w:t>
      </w:r>
    </w:p>
    <w:p w14:paraId="19560123" w14:textId="77777777" w:rsidR="00FD1D94" w:rsidRPr="00997836" w:rsidRDefault="00FD1D94" w:rsidP="001C7B96">
      <w:pPr>
        <w:pStyle w:val="Normalcentr"/>
        <w:ind w:left="0" w:right="-2"/>
        <w:rPr>
          <w:b/>
          <w:i/>
        </w:rPr>
      </w:pPr>
    </w:p>
    <w:p w14:paraId="137668D2" w14:textId="77777777" w:rsidR="009651FF" w:rsidRPr="00997836" w:rsidRDefault="009651FF" w:rsidP="001C7B96">
      <w:pPr>
        <w:pStyle w:val="Normalcentr"/>
        <w:ind w:left="0" w:right="-2"/>
        <w:rPr>
          <w:b/>
          <w:i/>
        </w:rPr>
      </w:pPr>
    </w:p>
    <w:p w14:paraId="409FF03E" w14:textId="77777777" w:rsidR="0069179E" w:rsidRPr="00997836" w:rsidRDefault="0069179E" w:rsidP="001C7B96">
      <w:pPr>
        <w:pStyle w:val="Normalcentr"/>
        <w:ind w:left="0" w:right="-2"/>
        <w:rPr>
          <w:b/>
        </w:rPr>
      </w:pPr>
      <w:r w:rsidRPr="00997836">
        <w:rPr>
          <w:b/>
          <w:i/>
        </w:rPr>
        <w:t xml:space="preserve">Article </w:t>
      </w:r>
      <w:r w:rsidR="0064100E">
        <w:rPr>
          <w:b/>
          <w:i/>
        </w:rPr>
        <w:t>10</w:t>
      </w:r>
      <w:r w:rsidRPr="00997836">
        <w:rPr>
          <w:b/>
        </w:rPr>
        <w:t xml:space="preserve"> : </w:t>
      </w:r>
      <w:r w:rsidRPr="00997836">
        <w:rPr>
          <w:b/>
          <w:bCs/>
        </w:rPr>
        <w:t>Modifications</w:t>
      </w:r>
    </w:p>
    <w:p w14:paraId="52D05DF4" w14:textId="77777777" w:rsidR="0069179E" w:rsidRPr="00997836" w:rsidRDefault="0069179E" w:rsidP="001C7B96">
      <w:pPr>
        <w:ind w:right="-2"/>
        <w:jc w:val="both"/>
        <w:rPr>
          <w:rFonts w:ascii="Arial" w:hAnsi="Arial"/>
          <w:sz w:val="20"/>
        </w:rPr>
      </w:pPr>
    </w:p>
    <w:p w14:paraId="1EB134E8" w14:textId="77777777" w:rsidR="0069179E" w:rsidRPr="00997836" w:rsidRDefault="0069179E" w:rsidP="001C7B96">
      <w:pPr>
        <w:pStyle w:val="Normalcentr"/>
        <w:ind w:left="0" w:right="-2"/>
      </w:pPr>
      <w:r w:rsidRPr="00997836">
        <w:t>Toute modification de cette convention fera l’objet d’un avenant soumis à l’approbation des deux parties en présence.</w:t>
      </w:r>
    </w:p>
    <w:p w14:paraId="0F4764E7" w14:textId="77777777" w:rsidR="0069179E" w:rsidRPr="00997836" w:rsidRDefault="0069179E" w:rsidP="001C7B96">
      <w:pPr>
        <w:pStyle w:val="Normalcentr"/>
        <w:ind w:left="0" w:right="-2"/>
      </w:pPr>
    </w:p>
    <w:p w14:paraId="40F6A35F" w14:textId="77777777" w:rsidR="009651FF" w:rsidRPr="00997836" w:rsidRDefault="009651FF" w:rsidP="001C7B96">
      <w:pPr>
        <w:pStyle w:val="Normalcentr"/>
        <w:ind w:left="0" w:right="-2"/>
      </w:pPr>
    </w:p>
    <w:p w14:paraId="50E648DB" w14:textId="1C165E28" w:rsidR="0069179E" w:rsidRPr="00C14C9C" w:rsidRDefault="0069179E" w:rsidP="001C7B96">
      <w:pPr>
        <w:ind w:right="-2"/>
        <w:jc w:val="both"/>
        <w:rPr>
          <w:rFonts w:ascii="Arial" w:hAnsi="Arial"/>
          <w:bCs/>
          <w:sz w:val="20"/>
        </w:rPr>
      </w:pPr>
      <w:r w:rsidRPr="00C14C9C">
        <w:rPr>
          <w:rFonts w:ascii="Arial" w:hAnsi="Arial"/>
          <w:b/>
          <w:i/>
          <w:sz w:val="20"/>
        </w:rPr>
        <w:t>Article 1</w:t>
      </w:r>
      <w:r w:rsidR="0064100E" w:rsidRPr="00C14C9C">
        <w:rPr>
          <w:rFonts w:ascii="Arial" w:hAnsi="Arial"/>
          <w:b/>
          <w:i/>
          <w:sz w:val="20"/>
        </w:rPr>
        <w:t>1</w:t>
      </w:r>
      <w:r w:rsidRPr="00C14C9C">
        <w:rPr>
          <w:rFonts w:ascii="Arial" w:hAnsi="Arial"/>
          <w:b/>
          <w:sz w:val="20"/>
        </w:rPr>
        <w:t xml:space="preserve"> : </w:t>
      </w:r>
      <w:r w:rsidR="00967DEE">
        <w:rPr>
          <w:rFonts w:ascii="Arial" w:hAnsi="Arial"/>
          <w:b/>
          <w:bCs/>
          <w:sz w:val="20"/>
        </w:rPr>
        <w:t>Charte</w:t>
      </w:r>
    </w:p>
    <w:p w14:paraId="2D85CF21" w14:textId="77777777" w:rsidR="0069179E" w:rsidRPr="00C14C9C" w:rsidRDefault="0069179E" w:rsidP="001C7B96">
      <w:pPr>
        <w:ind w:right="-2"/>
        <w:jc w:val="both"/>
        <w:rPr>
          <w:rFonts w:ascii="Arial" w:hAnsi="Arial"/>
          <w:sz w:val="20"/>
        </w:rPr>
      </w:pPr>
    </w:p>
    <w:p w14:paraId="6B47177B" w14:textId="766CACEB" w:rsidR="00967DEE" w:rsidRDefault="00967DEE" w:rsidP="00967DEE">
      <w:pPr>
        <w:pStyle w:val="Normalcentr"/>
        <w:ind w:left="0" w:right="0"/>
      </w:pPr>
      <w:r>
        <w:t>En tant qu’occupant de l’Université, le signataire de cette convention ainsi q</w:t>
      </w:r>
      <w:r w:rsidR="00D34A1A">
        <w:t xml:space="preserve">ue les membres de l’utilisateur </w:t>
      </w:r>
      <w:r>
        <w:t>s’engagent à respecter le règlement intérieur de l’Université de Lille, le règlement hygiène et sécurité et les consignes de sécurités qui sont consultable</w:t>
      </w:r>
      <w:r w:rsidR="00F110CB">
        <w:t>s</w:t>
      </w:r>
      <w:r>
        <w:t xml:space="preserve"> sur le site </w:t>
      </w:r>
      <w:hyperlink r:id="rId8">
        <w:r>
          <w:rPr>
            <w:rStyle w:val="LienInternet"/>
          </w:rPr>
          <w:t>www.univ-lille.fr</w:t>
        </w:r>
      </w:hyperlink>
      <w:r>
        <w:t xml:space="preserve">. </w:t>
      </w:r>
    </w:p>
    <w:p w14:paraId="0A664232" w14:textId="77777777" w:rsidR="00E0262E" w:rsidRPr="00997836" w:rsidRDefault="00E0262E" w:rsidP="001C7B96">
      <w:pPr>
        <w:ind w:right="-2"/>
        <w:jc w:val="both"/>
        <w:rPr>
          <w:rFonts w:ascii="Arial" w:hAnsi="Arial" w:cs="Arial"/>
          <w:sz w:val="20"/>
        </w:rPr>
      </w:pPr>
    </w:p>
    <w:p w14:paraId="1006310A" w14:textId="77777777" w:rsidR="00E0262E" w:rsidRPr="00997836" w:rsidRDefault="00E0262E" w:rsidP="001C7B96">
      <w:pPr>
        <w:ind w:right="-2"/>
        <w:jc w:val="both"/>
        <w:rPr>
          <w:rFonts w:ascii="Arial" w:hAnsi="Arial" w:cs="Arial"/>
          <w:sz w:val="20"/>
        </w:rPr>
      </w:pPr>
    </w:p>
    <w:p w14:paraId="58940670" w14:textId="77777777" w:rsidR="00EC0641" w:rsidRPr="00997836" w:rsidRDefault="00EC0641" w:rsidP="001C7B96">
      <w:pPr>
        <w:ind w:right="-2"/>
        <w:jc w:val="both"/>
        <w:rPr>
          <w:rFonts w:ascii="Arial" w:hAnsi="Arial" w:cs="Arial"/>
          <w:sz w:val="20"/>
        </w:rPr>
      </w:pPr>
    </w:p>
    <w:p w14:paraId="41C7E8EA" w14:textId="171A14BC" w:rsidR="00FF7B5A" w:rsidRPr="00997836" w:rsidRDefault="00DC5061" w:rsidP="001C7B96">
      <w:pPr>
        <w:ind w:right="-2"/>
        <w:jc w:val="both"/>
        <w:rPr>
          <w:rFonts w:ascii="Arial" w:hAnsi="Arial"/>
          <w:i/>
          <w:sz w:val="20"/>
        </w:rPr>
      </w:pPr>
      <w:r>
        <w:rPr>
          <w:rFonts w:ascii="Arial" w:hAnsi="Arial"/>
          <w:i/>
          <w:sz w:val="20"/>
        </w:rPr>
        <w:t>Fait à V. Ascq</w:t>
      </w:r>
    </w:p>
    <w:p w14:paraId="2D3F42A8" w14:textId="77777777" w:rsidR="00FF7B5A" w:rsidRPr="00997836" w:rsidRDefault="00FF7B5A" w:rsidP="001C7B96">
      <w:pPr>
        <w:ind w:right="-2"/>
        <w:jc w:val="both"/>
        <w:rPr>
          <w:rFonts w:ascii="Arial" w:hAnsi="Arial"/>
          <w:sz w:val="18"/>
          <w:szCs w:val="18"/>
        </w:rPr>
      </w:pPr>
      <w:r w:rsidRPr="00997836">
        <w:rPr>
          <w:rFonts w:ascii="Arial" w:hAnsi="Arial"/>
          <w:i/>
          <w:sz w:val="18"/>
          <w:szCs w:val="18"/>
        </w:rPr>
        <w:t>(</w:t>
      </w:r>
      <w:proofErr w:type="gramStart"/>
      <w:r w:rsidRPr="00997836">
        <w:rPr>
          <w:rFonts w:ascii="Arial" w:hAnsi="Arial"/>
          <w:i/>
          <w:sz w:val="18"/>
          <w:szCs w:val="18"/>
        </w:rPr>
        <w:t>en</w:t>
      </w:r>
      <w:proofErr w:type="gramEnd"/>
      <w:r w:rsidRPr="00997836">
        <w:rPr>
          <w:rFonts w:ascii="Arial" w:hAnsi="Arial"/>
          <w:i/>
          <w:sz w:val="18"/>
          <w:szCs w:val="18"/>
        </w:rPr>
        <w:t xml:space="preserve"> deux exemplaires)</w:t>
      </w:r>
    </w:p>
    <w:p w14:paraId="6EED0537" w14:textId="77777777" w:rsidR="003E40A3" w:rsidRPr="004E771A" w:rsidRDefault="003E40A3" w:rsidP="003E40A3">
      <w:pPr>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2"/>
        <w:gridCol w:w="4518"/>
      </w:tblGrid>
      <w:tr w:rsidR="003E40A3" w:rsidRPr="00AD423C" w14:paraId="51A673F6" w14:textId="77777777" w:rsidTr="00226316">
        <w:tc>
          <w:tcPr>
            <w:tcW w:w="4605" w:type="dxa"/>
            <w:shd w:val="clear" w:color="auto" w:fill="auto"/>
          </w:tcPr>
          <w:p w14:paraId="15EDF530" w14:textId="77777777" w:rsidR="003E40A3" w:rsidRPr="00AD423C" w:rsidRDefault="003E40A3" w:rsidP="00226316">
            <w:pPr>
              <w:rPr>
                <w:rFonts w:ascii="Arial" w:hAnsi="Arial" w:cs="Arial"/>
                <w:b/>
                <w:color w:val="000000"/>
                <w:sz w:val="20"/>
                <w:szCs w:val="20"/>
              </w:rPr>
            </w:pPr>
          </w:p>
          <w:p w14:paraId="16B6EA4D" w14:textId="77777777" w:rsidR="00DC5061" w:rsidRPr="00CF2E99" w:rsidRDefault="003E40A3" w:rsidP="00226316">
            <w:pPr>
              <w:rPr>
                <w:rFonts w:ascii="Arial" w:hAnsi="Arial" w:cs="Arial"/>
                <w:color w:val="000000"/>
                <w:sz w:val="20"/>
                <w:szCs w:val="20"/>
              </w:rPr>
            </w:pPr>
            <w:r w:rsidRPr="00CF2E99">
              <w:rPr>
                <w:rFonts w:ascii="Arial" w:hAnsi="Arial" w:cs="Arial"/>
                <w:color w:val="000000"/>
                <w:sz w:val="20"/>
                <w:szCs w:val="20"/>
              </w:rPr>
              <w:t>Pour l’Université de Lille</w:t>
            </w:r>
          </w:p>
          <w:p w14:paraId="3B6F3D60" w14:textId="77777777" w:rsidR="00DC5061" w:rsidRPr="00CF2E99" w:rsidRDefault="00DC5061" w:rsidP="00226316">
            <w:pPr>
              <w:rPr>
                <w:rFonts w:ascii="Arial" w:hAnsi="Arial" w:cs="Arial"/>
                <w:color w:val="000000"/>
                <w:sz w:val="20"/>
                <w:szCs w:val="20"/>
              </w:rPr>
            </w:pPr>
            <w:r w:rsidRPr="00CF2E99">
              <w:rPr>
                <w:rFonts w:ascii="Arial" w:hAnsi="Arial" w:cs="Arial"/>
                <w:color w:val="000000"/>
                <w:sz w:val="20"/>
                <w:szCs w:val="20"/>
              </w:rPr>
              <w:t>Et par délégation,</w:t>
            </w:r>
          </w:p>
          <w:p w14:paraId="62197C0A" w14:textId="77777777" w:rsidR="002B6E46" w:rsidRDefault="00DC5061" w:rsidP="00226316">
            <w:pPr>
              <w:rPr>
                <w:rFonts w:ascii="Arial" w:hAnsi="Arial" w:cs="Arial"/>
                <w:color w:val="000000"/>
                <w:sz w:val="20"/>
                <w:szCs w:val="20"/>
              </w:rPr>
            </w:pPr>
            <w:r w:rsidRPr="00CF2E99">
              <w:rPr>
                <w:rFonts w:ascii="Arial" w:hAnsi="Arial" w:cs="Arial"/>
                <w:color w:val="000000"/>
                <w:sz w:val="20"/>
                <w:szCs w:val="20"/>
              </w:rPr>
              <w:t>Monsieur le Doyen</w:t>
            </w:r>
            <w:r w:rsidR="00CF2E99" w:rsidRPr="00CF2E99">
              <w:rPr>
                <w:rFonts w:ascii="Arial" w:hAnsi="Arial" w:cs="Arial"/>
                <w:color w:val="000000"/>
                <w:sz w:val="20"/>
                <w:szCs w:val="20"/>
              </w:rPr>
              <w:t xml:space="preserve"> de la Faculté des Langues, Cultures &amp; Sociétés</w:t>
            </w:r>
            <w:r w:rsidR="00CF2E99">
              <w:rPr>
                <w:rFonts w:ascii="Arial" w:hAnsi="Arial" w:cs="Arial"/>
                <w:color w:val="000000"/>
                <w:sz w:val="20"/>
                <w:szCs w:val="20"/>
              </w:rPr>
              <w:t xml:space="preserve"> </w:t>
            </w:r>
          </w:p>
          <w:p w14:paraId="64E3DC9F" w14:textId="27F365BC" w:rsidR="003E40A3" w:rsidRPr="00AD423C" w:rsidRDefault="002B6E46" w:rsidP="00226316">
            <w:pPr>
              <w:rPr>
                <w:rFonts w:ascii="Arial" w:hAnsi="Arial" w:cs="Arial"/>
                <w:color w:val="000000"/>
                <w:sz w:val="20"/>
                <w:szCs w:val="20"/>
              </w:rPr>
            </w:pPr>
            <w:r>
              <w:rPr>
                <w:rFonts w:ascii="Arial" w:hAnsi="Arial" w:cs="Arial"/>
                <w:color w:val="000000"/>
                <w:sz w:val="20"/>
                <w:szCs w:val="20"/>
              </w:rPr>
              <w:t>Philippe VERVAECKE</w:t>
            </w:r>
            <w:r w:rsidR="003E40A3" w:rsidRPr="00AD423C">
              <w:rPr>
                <w:rFonts w:ascii="Arial" w:hAnsi="Arial" w:cs="Arial"/>
                <w:color w:val="000000"/>
                <w:sz w:val="20"/>
                <w:szCs w:val="20"/>
              </w:rPr>
              <w:tab/>
            </w:r>
            <w:r w:rsidR="003E40A3" w:rsidRPr="00AD423C">
              <w:rPr>
                <w:rFonts w:ascii="Arial" w:hAnsi="Arial" w:cs="Arial"/>
                <w:color w:val="000000"/>
                <w:sz w:val="20"/>
                <w:szCs w:val="20"/>
              </w:rPr>
              <w:tab/>
            </w:r>
          </w:p>
          <w:p w14:paraId="1493A3B8" w14:textId="1F80786D" w:rsidR="003E40A3" w:rsidRPr="00AD423C" w:rsidRDefault="003E40A3" w:rsidP="00226316">
            <w:pPr>
              <w:rPr>
                <w:rFonts w:ascii="Arial" w:hAnsi="Arial" w:cs="Arial"/>
                <w:color w:val="000000"/>
                <w:sz w:val="20"/>
                <w:szCs w:val="20"/>
              </w:rPr>
            </w:pPr>
            <w:r w:rsidRPr="00AD423C">
              <w:rPr>
                <w:rFonts w:ascii="Arial" w:hAnsi="Arial" w:cs="Arial"/>
                <w:b/>
                <w:color w:val="000000"/>
                <w:sz w:val="20"/>
                <w:szCs w:val="20"/>
              </w:rPr>
              <w:tab/>
            </w:r>
            <w:r w:rsidRPr="00AD423C">
              <w:rPr>
                <w:rFonts w:ascii="Arial" w:hAnsi="Arial" w:cs="Arial"/>
                <w:b/>
                <w:color w:val="000000"/>
                <w:sz w:val="20"/>
                <w:szCs w:val="20"/>
              </w:rPr>
              <w:tab/>
            </w:r>
            <w:r w:rsidRPr="00AD423C">
              <w:rPr>
                <w:rFonts w:ascii="Arial" w:hAnsi="Arial" w:cs="Arial"/>
                <w:b/>
                <w:color w:val="000000"/>
                <w:sz w:val="20"/>
                <w:szCs w:val="20"/>
              </w:rPr>
              <w:tab/>
            </w:r>
            <w:r w:rsidRPr="00AD423C">
              <w:rPr>
                <w:rFonts w:ascii="Arial" w:hAnsi="Arial" w:cs="Arial"/>
                <w:b/>
                <w:color w:val="000000"/>
                <w:sz w:val="20"/>
                <w:szCs w:val="20"/>
              </w:rPr>
              <w:tab/>
            </w:r>
          </w:p>
          <w:p w14:paraId="7EFC8928" w14:textId="77777777" w:rsidR="003E40A3" w:rsidRPr="00AD423C" w:rsidRDefault="003E40A3" w:rsidP="00226316">
            <w:pPr>
              <w:rPr>
                <w:rFonts w:ascii="Arial" w:hAnsi="Arial" w:cs="Arial"/>
                <w:b/>
                <w:color w:val="000000"/>
                <w:sz w:val="20"/>
                <w:szCs w:val="20"/>
              </w:rPr>
            </w:pPr>
          </w:p>
          <w:p w14:paraId="3926B007" w14:textId="77777777" w:rsidR="003E40A3" w:rsidRPr="00AD423C" w:rsidRDefault="003E40A3" w:rsidP="00226316">
            <w:pPr>
              <w:rPr>
                <w:rFonts w:ascii="Arial" w:hAnsi="Arial" w:cs="Arial"/>
                <w:b/>
                <w:color w:val="000000"/>
                <w:sz w:val="20"/>
                <w:szCs w:val="20"/>
              </w:rPr>
            </w:pPr>
          </w:p>
          <w:p w14:paraId="1C3BD6FC" w14:textId="325E18A4" w:rsidR="003E40A3" w:rsidRDefault="003E40A3" w:rsidP="00226316">
            <w:pPr>
              <w:rPr>
                <w:rFonts w:ascii="Arial" w:hAnsi="Arial" w:cs="Arial"/>
                <w:b/>
                <w:color w:val="000000"/>
                <w:sz w:val="20"/>
                <w:szCs w:val="20"/>
              </w:rPr>
            </w:pPr>
          </w:p>
          <w:p w14:paraId="5EE41D8C" w14:textId="77777777" w:rsidR="003429CC" w:rsidRPr="00AD423C" w:rsidRDefault="003429CC" w:rsidP="00226316">
            <w:pPr>
              <w:rPr>
                <w:rFonts w:ascii="Arial" w:hAnsi="Arial" w:cs="Arial"/>
                <w:b/>
                <w:color w:val="000000"/>
                <w:sz w:val="20"/>
                <w:szCs w:val="20"/>
              </w:rPr>
            </w:pPr>
          </w:p>
          <w:p w14:paraId="3EB33E3D" w14:textId="77777777" w:rsidR="003E40A3" w:rsidRPr="00AD423C" w:rsidRDefault="003E40A3" w:rsidP="00226316">
            <w:pPr>
              <w:rPr>
                <w:rFonts w:ascii="Arial" w:hAnsi="Arial" w:cs="Arial"/>
                <w:b/>
                <w:color w:val="000000"/>
                <w:sz w:val="20"/>
                <w:szCs w:val="20"/>
              </w:rPr>
            </w:pPr>
          </w:p>
          <w:p w14:paraId="7D6788F1" w14:textId="77777777" w:rsidR="003E40A3" w:rsidRPr="00AD423C" w:rsidRDefault="003E40A3" w:rsidP="00226316">
            <w:pPr>
              <w:rPr>
                <w:rFonts w:ascii="Arial" w:hAnsi="Arial" w:cs="Arial"/>
                <w:b/>
                <w:color w:val="000000"/>
                <w:sz w:val="20"/>
                <w:szCs w:val="20"/>
              </w:rPr>
            </w:pPr>
          </w:p>
          <w:p w14:paraId="07FD7D24" w14:textId="18DD9952" w:rsidR="003E40A3" w:rsidRPr="00AD423C" w:rsidRDefault="003E40A3" w:rsidP="00226316">
            <w:pPr>
              <w:rPr>
                <w:rFonts w:ascii="Arial" w:hAnsi="Arial" w:cs="Arial"/>
                <w:b/>
                <w:color w:val="000000"/>
                <w:sz w:val="18"/>
                <w:szCs w:val="20"/>
              </w:rPr>
            </w:pPr>
            <w:r w:rsidRPr="00AD423C">
              <w:rPr>
                <w:rFonts w:ascii="Arial" w:hAnsi="Arial" w:cs="Arial"/>
                <w:b/>
                <w:color w:val="000000"/>
                <w:sz w:val="20"/>
                <w:szCs w:val="20"/>
              </w:rPr>
              <w:tab/>
            </w:r>
            <w:r w:rsidRPr="00AD423C">
              <w:rPr>
                <w:rFonts w:ascii="Arial" w:hAnsi="Arial" w:cs="Arial"/>
                <w:b/>
                <w:color w:val="000000"/>
                <w:sz w:val="20"/>
                <w:szCs w:val="20"/>
              </w:rPr>
              <w:tab/>
            </w:r>
          </w:p>
          <w:p w14:paraId="22B67DA9" w14:textId="77777777" w:rsidR="003E40A3" w:rsidRPr="00AD423C" w:rsidRDefault="003E40A3" w:rsidP="00226316">
            <w:pPr>
              <w:rPr>
                <w:rFonts w:ascii="Arial" w:hAnsi="Arial" w:cs="Arial"/>
                <w:b/>
                <w:color w:val="000000"/>
                <w:sz w:val="18"/>
                <w:szCs w:val="20"/>
              </w:rPr>
            </w:pPr>
          </w:p>
        </w:tc>
        <w:tc>
          <w:tcPr>
            <w:tcW w:w="4605" w:type="dxa"/>
            <w:shd w:val="clear" w:color="auto" w:fill="auto"/>
          </w:tcPr>
          <w:p w14:paraId="4DFF7CFB" w14:textId="77777777" w:rsidR="003E40A3" w:rsidRPr="00AD423C" w:rsidRDefault="003E40A3" w:rsidP="00226316">
            <w:pPr>
              <w:jc w:val="both"/>
              <w:rPr>
                <w:rFonts w:ascii="Arial" w:hAnsi="Arial" w:cs="Arial"/>
                <w:b/>
                <w:color w:val="000000"/>
                <w:sz w:val="20"/>
                <w:szCs w:val="20"/>
              </w:rPr>
            </w:pPr>
          </w:p>
          <w:p w14:paraId="7D62C82D" w14:textId="17895FA5" w:rsidR="003E40A3" w:rsidRPr="00AD423C" w:rsidRDefault="003E40A3" w:rsidP="00226316">
            <w:pPr>
              <w:jc w:val="both"/>
              <w:rPr>
                <w:rFonts w:ascii="Arial" w:hAnsi="Arial" w:cs="Arial"/>
                <w:b/>
                <w:sz w:val="22"/>
                <w:szCs w:val="22"/>
              </w:rPr>
            </w:pPr>
          </w:p>
        </w:tc>
      </w:tr>
    </w:tbl>
    <w:p w14:paraId="79BB89E4" w14:textId="77777777" w:rsidR="003E40A3" w:rsidRDefault="003E40A3" w:rsidP="003E40A3">
      <w:pPr>
        <w:jc w:val="both"/>
        <w:rPr>
          <w:rFonts w:ascii="Arial" w:hAnsi="Arial" w:cs="Arial"/>
          <w:b/>
          <w:sz w:val="22"/>
          <w:szCs w:val="22"/>
        </w:rPr>
      </w:pPr>
    </w:p>
    <w:p w14:paraId="2AA5F4C1" w14:textId="77777777" w:rsidR="003E40A3" w:rsidRDefault="003E40A3" w:rsidP="003E40A3">
      <w:pPr>
        <w:jc w:val="both"/>
        <w:rPr>
          <w:rFonts w:ascii="Arial" w:hAnsi="Arial" w:cs="Arial"/>
          <w:b/>
          <w:sz w:val="22"/>
          <w:szCs w:val="22"/>
        </w:rPr>
      </w:pPr>
    </w:p>
    <w:p w14:paraId="3BAB4C95" w14:textId="77777777" w:rsidR="003E40A3" w:rsidRPr="00611C75" w:rsidRDefault="003E40A3" w:rsidP="003E40A3">
      <w:pPr>
        <w:jc w:val="both"/>
        <w:rPr>
          <w:rFonts w:ascii="Arial" w:hAnsi="Arial" w:cs="Arial"/>
          <w:b/>
          <w:sz w:val="22"/>
          <w:szCs w:val="22"/>
        </w:rPr>
      </w:pPr>
    </w:p>
    <w:p w14:paraId="35A5BA02" w14:textId="77777777" w:rsidR="003E40A3" w:rsidRPr="00C271A5" w:rsidRDefault="003E40A3" w:rsidP="003E40A3">
      <w:pPr>
        <w:rPr>
          <w:rFonts w:ascii="Arial" w:hAnsi="Arial" w:cs="Arial"/>
          <w:b/>
          <w:color w:val="000000"/>
          <w:sz w:val="20"/>
          <w:szCs w:val="20"/>
        </w:rPr>
      </w:pPr>
    </w:p>
    <w:p w14:paraId="31DDBC50" w14:textId="77777777" w:rsidR="001D28D4" w:rsidRPr="00997836" w:rsidRDefault="001D28D4" w:rsidP="00A06697">
      <w:pPr>
        <w:ind w:right="-284"/>
        <w:rPr>
          <w:rFonts w:ascii="Arial" w:hAnsi="Arial" w:cs="Arial"/>
          <w:sz w:val="20"/>
        </w:rPr>
      </w:pPr>
      <w:r w:rsidRPr="00997836">
        <w:rPr>
          <w:rFonts w:ascii="Arial" w:hAnsi="Arial" w:cs="Arial"/>
          <w:b/>
          <w:sz w:val="20"/>
        </w:rPr>
        <w:t xml:space="preserve">        </w:t>
      </w:r>
      <w:r w:rsidR="0069179E" w:rsidRPr="00997836">
        <w:rPr>
          <w:rFonts w:ascii="Arial" w:hAnsi="Arial" w:cs="Arial"/>
          <w:b/>
          <w:sz w:val="20"/>
        </w:rPr>
        <w:tab/>
      </w:r>
      <w:r w:rsidR="00150816" w:rsidRPr="00997836">
        <w:rPr>
          <w:rFonts w:ascii="Arial" w:hAnsi="Arial" w:cs="Arial"/>
          <w:b/>
          <w:sz w:val="20"/>
        </w:rPr>
        <w:t xml:space="preserve">     </w:t>
      </w:r>
      <w:r w:rsidR="0069179E" w:rsidRPr="00997836">
        <w:rPr>
          <w:rFonts w:ascii="Arial" w:hAnsi="Arial" w:cs="Arial"/>
          <w:b/>
          <w:sz w:val="20"/>
        </w:rPr>
        <w:tab/>
      </w:r>
      <w:r w:rsidR="0069179E" w:rsidRPr="00997836">
        <w:rPr>
          <w:rFonts w:ascii="Arial" w:hAnsi="Arial" w:cs="Arial"/>
          <w:b/>
          <w:sz w:val="20"/>
        </w:rPr>
        <w:tab/>
      </w:r>
      <w:r w:rsidR="0069179E" w:rsidRPr="00997836">
        <w:rPr>
          <w:rFonts w:ascii="Arial" w:hAnsi="Arial" w:cs="Arial"/>
          <w:b/>
          <w:sz w:val="20"/>
        </w:rPr>
        <w:tab/>
      </w:r>
      <w:r w:rsidR="0069179E" w:rsidRPr="00997836">
        <w:rPr>
          <w:rFonts w:ascii="Arial" w:hAnsi="Arial" w:cs="Arial"/>
          <w:b/>
          <w:sz w:val="20"/>
        </w:rPr>
        <w:tab/>
      </w:r>
    </w:p>
    <w:sectPr w:rsidR="001D28D4" w:rsidRPr="00997836" w:rsidSect="005C558F">
      <w:headerReference w:type="default" r:id="rId9"/>
      <w:footerReference w:type="default" r:id="rId10"/>
      <w:pgSz w:w="11906" w:h="16838"/>
      <w:pgMar w:top="2269"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0E00C1" w14:textId="77777777" w:rsidR="009260EB" w:rsidRDefault="009260EB" w:rsidP="002D28B8">
      <w:r>
        <w:separator/>
      </w:r>
    </w:p>
  </w:endnote>
  <w:endnote w:type="continuationSeparator" w:id="0">
    <w:p w14:paraId="037D091A" w14:textId="77777777" w:rsidR="009260EB" w:rsidRDefault="009260EB" w:rsidP="002D28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onarkRegular">
    <w:altName w:val="Courier New"/>
    <w:charset w:val="00"/>
    <w:family w:val="roman"/>
    <w:pitch w:val="variable"/>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7302827"/>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1769616900"/>
          <w:docPartObj>
            <w:docPartGallery w:val="Page Numbers (Top of Page)"/>
            <w:docPartUnique/>
          </w:docPartObj>
        </w:sdtPr>
        <w:sdtEndPr/>
        <w:sdtContent>
          <w:p w14:paraId="290F8B7B" w14:textId="6D412A9B" w:rsidR="00E938F9" w:rsidRPr="00E938F9" w:rsidRDefault="00E938F9">
            <w:pPr>
              <w:pStyle w:val="Pieddepage"/>
              <w:jc w:val="right"/>
              <w:rPr>
                <w:rFonts w:ascii="Arial" w:hAnsi="Arial" w:cs="Arial"/>
                <w:sz w:val="16"/>
                <w:szCs w:val="16"/>
              </w:rPr>
            </w:pPr>
            <w:r w:rsidRPr="00E938F9">
              <w:rPr>
                <w:rFonts w:ascii="Arial" w:hAnsi="Arial" w:cs="Arial"/>
                <w:sz w:val="16"/>
                <w:szCs w:val="16"/>
              </w:rPr>
              <w:t xml:space="preserve">page </w:t>
            </w:r>
            <w:r w:rsidRPr="00E938F9">
              <w:rPr>
                <w:rFonts w:ascii="Arial" w:hAnsi="Arial" w:cs="Arial"/>
                <w:bCs/>
                <w:sz w:val="16"/>
                <w:szCs w:val="16"/>
              </w:rPr>
              <w:fldChar w:fldCharType="begin"/>
            </w:r>
            <w:r w:rsidRPr="00E938F9">
              <w:rPr>
                <w:rFonts w:ascii="Arial" w:hAnsi="Arial" w:cs="Arial"/>
                <w:bCs/>
                <w:sz w:val="16"/>
                <w:szCs w:val="16"/>
              </w:rPr>
              <w:instrText>PAGE</w:instrText>
            </w:r>
            <w:r w:rsidRPr="00E938F9">
              <w:rPr>
                <w:rFonts w:ascii="Arial" w:hAnsi="Arial" w:cs="Arial"/>
                <w:bCs/>
                <w:sz w:val="16"/>
                <w:szCs w:val="16"/>
              </w:rPr>
              <w:fldChar w:fldCharType="separate"/>
            </w:r>
            <w:r w:rsidR="00581CB1">
              <w:rPr>
                <w:rFonts w:ascii="Arial" w:hAnsi="Arial" w:cs="Arial"/>
                <w:bCs/>
                <w:noProof/>
                <w:sz w:val="16"/>
                <w:szCs w:val="16"/>
              </w:rPr>
              <w:t>3</w:t>
            </w:r>
            <w:r w:rsidRPr="00E938F9">
              <w:rPr>
                <w:rFonts w:ascii="Arial" w:hAnsi="Arial" w:cs="Arial"/>
                <w:bCs/>
                <w:sz w:val="16"/>
                <w:szCs w:val="16"/>
              </w:rPr>
              <w:fldChar w:fldCharType="end"/>
            </w:r>
            <w:r w:rsidRPr="00E938F9">
              <w:rPr>
                <w:rFonts w:ascii="Arial" w:hAnsi="Arial" w:cs="Arial"/>
                <w:sz w:val="16"/>
                <w:szCs w:val="16"/>
              </w:rPr>
              <w:t xml:space="preserve"> sur </w:t>
            </w:r>
            <w:r w:rsidRPr="00E938F9">
              <w:rPr>
                <w:rFonts w:ascii="Arial" w:hAnsi="Arial" w:cs="Arial"/>
                <w:bCs/>
                <w:sz w:val="16"/>
                <w:szCs w:val="16"/>
              </w:rPr>
              <w:fldChar w:fldCharType="begin"/>
            </w:r>
            <w:r w:rsidRPr="00E938F9">
              <w:rPr>
                <w:rFonts w:ascii="Arial" w:hAnsi="Arial" w:cs="Arial"/>
                <w:bCs/>
                <w:sz w:val="16"/>
                <w:szCs w:val="16"/>
              </w:rPr>
              <w:instrText>NUMPAGES</w:instrText>
            </w:r>
            <w:r w:rsidRPr="00E938F9">
              <w:rPr>
                <w:rFonts w:ascii="Arial" w:hAnsi="Arial" w:cs="Arial"/>
                <w:bCs/>
                <w:sz w:val="16"/>
                <w:szCs w:val="16"/>
              </w:rPr>
              <w:fldChar w:fldCharType="separate"/>
            </w:r>
            <w:r w:rsidR="00581CB1">
              <w:rPr>
                <w:rFonts w:ascii="Arial" w:hAnsi="Arial" w:cs="Arial"/>
                <w:bCs/>
                <w:noProof/>
                <w:sz w:val="16"/>
                <w:szCs w:val="16"/>
              </w:rPr>
              <w:t>3</w:t>
            </w:r>
            <w:r w:rsidRPr="00E938F9">
              <w:rPr>
                <w:rFonts w:ascii="Arial" w:hAnsi="Arial" w:cs="Arial"/>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91388B" w14:textId="77777777" w:rsidR="009260EB" w:rsidRDefault="009260EB" w:rsidP="002D28B8">
      <w:r>
        <w:separator/>
      </w:r>
    </w:p>
  </w:footnote>
  <w:footnote w:type="continuationSeparator" w:id="0">
    <w:p w14:paraId="47D47F6C" w14:textId="77777777" w:rsidR="009260EB" w:rsidRDefault="009260EB" w:rsidP="002D28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E07B3F" w14:textId="0C0D720E" w:rsidR="00B67A65" w:rsidRDefault="00DC5061" w:rsidP="00C82706">
    <w:pPr>
      <w:pStyle w:val="En-tte"/>
      <w:tabs>
        <w:tab w:val="clear" w:pos="4536"/>
        <w:tab w:val="clear" w:pos="9072"/>
        <w:tab w:val="center" w:pos="4535"/>
        <w:tab w:val="right" w:pos="9070"/>
      </w:tabs>
    </w:pPr>
    <w:r>
      <w:rPr>
        <w:noProof/>
      </w:rPr>
      <w:drawing>
        <wp:inline distT="0" distB="0" distL="0" distR="0" wp14:anchorId="47F04640" wp14:editId="4D7491E2">
          <wp:extent cx="1914525" cy="800100"/>
          <wp:effectExtent l="0" t="0" r="9525" b="0"/>
          <wp:docPr id="1" name="Imag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4525" cy="800100"/>
                  </a:xfrm>
                  <a:prstGeom prst="rect">
                    <a:avLst/>
                  </a:prstGeom>
                  <a:noFill/>
                  <a:ln>
                    <a:noFill/>
                  </a:ln>
                </pic:spPr>
              </pic:pic>
            </a:graphicData>
          </a:graphic>
        </wp:inline>
      </w:drawing>
    </w:r>
    <w:r w:rsidR="00C82706">
      <w:rPr>
        <w:noProof/>
      </w:rPr>
      <w:tab/>
    </w:r>
    <w:r w:rsidR="00C82706">
      <w:rPr>
        <w:noProof/>
      </w:rPr>
      <w:tab/>
    </w:r>
  </w:p>
  <w:p w14:paraId="2BE5039E" w14:textId="77777777" w:rsidR="00B67A65" w:rsidRDefault="00B67A65">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4182058"/>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DFF1590"/>
    <w:multiLevelType w:val="multilevel"/>
    <w:tmpl w:val="AF248D80"/>
    <w:lvl w:ilvl="0">
      <w:start w:val="4"/>
      <w:numFmt w:val="bullet"/>
      <w:lvlText w:val="-"/>
      <w:lvlJc w:val="left"/>
      <w:pPr>
        <w:tabs>
          <w:tab w:val="num" w:pos="927"/>
        </w:tabs>
        <w:ind w:left="927" w:hanging="360"/>
      </w:pPr>
      <w:rPr>
        <w:rFonts w:ascii="Arial" w:hAnsi="Arial" w:cs="Arial" w:hint="default"/>
        <w:w w:val="100"/>
        <w:sz w:val="20"/>
      </w:rPr>
    </w:lvl>
    <w:lvl w:ilvl="1">
      <w:start w:val="1"/>
      <w:numFmt w:val="bullet"/>
      <w:lvlText w:val="o"/>
      <w:lvlJc w:val="left"/>
      <w:pPr>
        <w:tabs>
          <w:tab w:val="num" w:pos="1647"/>
        </w:tabs>
        <w:ind w:left="1647" w:hanging="360"/>
      </w:pPr>
      <w:rPr>
        <w:rFonts w:ascii="Courier New" w:hAnsi="Courier New" w:cs="Courier New" w:hint="default"/>
      </w:rPr>
    </w:lvl>
    <w:lvl w:ilvl="2">
      <w:start w:val="1"/>
      <w:numFmt w:val="bullet"/>
      <w:lvlText w:val=""/>
      <w:lvlJc w:val="left"/>
      <w:pPr>
        <w:tabs>
          <w:tab w:val="num" w:pos="2367"/>
        </w:tabs>
        <w:ind w:left="2367" w:hanging="360"/>
      </w:pPr>
      <w:rPr>
        <w:rFonts w:ascii="Wingdings" w:hAnsi="Wingdings" w:cs="Wingdings" w:hint="default"/>
      </w:rPr>
    </w:lvl>
    <w:lvl w:ilvl="3">
      <w:start w:val="1"/>
      <w:numFmt w:val="bullet"/>
      <w:lvlText w:val=""/>
      <w:lvlJc w:val="left"/>
      <w:pPr>
        <w:tabs>
          <w:tab w:val="num" w:pos="3087"/>
        </w:tabs>
        <w:ind w:left="3087" w:hanging="360"/>
      </w:pPr>
      <w:rPr>
        <w:rFonts w:ascii="Symbol" w:hAnsi="Symbol" w:cs="Symbol" w:hint="default"/>
      </w:rPr>
    </w:lvl>
    <w:lvl w:ilvl="4">
      <w:start w:val="1"/>
      <w:numFmt w:val="bullet"/>
      <w:lvlText w:val="o"/>
      <w:lvlJc w:val="left"/>
      <w:pPr>
        <w:tabs>
          <w:tab w:val="num" w:pos="3807"/>
        </w:tabs>
        <w:ind w:left="3807" w:hanging="360"/>
      </w:pPr>
      <w:rPr>
        <w:rFonts w:ascii="Courier New" w:hAnsi="Courier New" w:cs="Courier New" w:hint="default"/>
      </w:rPr>
    </w:lvl>
    <w:lvl w:ilvl="5">
      <w:start w:val="1"/>
      <w:numFmt w:val="bullet"/>
      <w:lvlText w:val=""/>
      <w:lvlJc w:val="left"/>
      <w:pPr>
        <w:tabs>
          <w:tab w:val="num" w:pos="4527"/>
        </w:tabs>
        <w:ind w:left="4527" w:hanging="360"/>
      </w:pPr>
      <w:rPr>
        <w:rFonts w:ascii="Wingdings" w:hAnsi="Wingdings" w:cs="Wingdings" w:hint="default"/>
      </w:rPr>
    </w:lvl>
    <w:lvl w:ilvl="6">
      <w:start w:val="1"/>
      <w:numFmt w:val="bullet"/>
      <w:lvlText w:val=""/>
      <w:lvlJc w:val="left"/>
      <w:pPr>
        <w:tabs>
          <w:tab w:val="num" w:pos="5247"/>
        </w:tabs>
        <w:ind w:left="5247" w:hanging="360"/>
      </w:pPr>
      <w:rPr>
        <w:rFonts w:ascii="Symbol" w:hAnsi="Symbol" w:cs="Symbol" w:hint="default"/>
      </w:rPr>
    </w:lvl>
    <w:lvl w:ilvl="7">
      <w:start w:val="1"/>
      <w:numFmt w:val="bullet"/>
      <w:lvlText w:val="o"/>
      <w:lvlJc w:val="left"/>
      <w:pPr>
        <w:tabs>
          <w:tab w:val="num" w:pos="5967"/>
        </w:tabs>
        <w:ind w:left="5967" w:hanging="360"/>
      </w:pPr>
      <w:rPr>
        <w:rFonts w:ascii="Courier New" w:hAnsi="Courier New" w:cs="Courier New" w:hint="default"/>
      </w:rPr>
    </w:lvl>
    <w:lvl w:ilvl="8">
      <w:start w:val="1"/>
      <w:numFmt w:val="bullet"/>
      <w:lvlText w:val=""/>
      <w:lvlJc w:val="left"/>
      <w:pPr>
        <w:tabs>
          <w:tab w:val="num" w:pos="6687"/>
        </w:tabs>
        <w:ind w:left="6687" w:hanging="360"/>
      </w:pPr>
      <w:rPr>
        <w:rFonts w:ascii="Wingdings" w:hAnsi="Wingdings" w:cs="Wingdings" w:hint="default"/>
      </w:rPr>
    </w:lvl>
  </w:abstractNum>
  <w:abstractNum w:abstractNumId="2" w15:restartNumberingAfterBreak="0">
    <w:nsid w:val="6FF96983"/>
    <w:multiLevelType w:val="hybridMultilevel"/>
    <w:tmpl w:val="3D182B50"/>
    <w:lvl w:ilvl="0" w:tplc="1A660F52">
      <w:start w:val="4"/>
      <w:numFmt w:val="bullet"/>
      <w:lvlText w:val="-"/>
      <w:lvlJc w:val="left"/>
      <w:pPr>
        <w:tabs>
          <w:tab w:val="num" w:pos="927"/>
        </w:tabs>
        <w:ind w:left="927" w:hanging="360"/>
      </w:pPr>
      <w:rPr>
        <w:rFonts w:ascii="Arial" w:eastAsia="Times New Roman" w:hAnsi="Arial" w:hint="default"/>
        <w:w w:val="0"/>
      </w:rPr>
    </w:lvl>
    <w:lvl w:ilvl="1" w:tplc="0003040C" w:tentative="1">
      <w:start w:val="1"/>
      <w:numFmt w:val="bullet"/>
      <w:lvlText w:val="o"/>
      <w:lvlJc w:val="left"/>
      <w:pPr>
        <w:tabs>
          <w:tab w:val="num" w:pos="1647"/>
        </w:tabs>
        <w:ind w:left="1647" w:hanging="360"/>
      </w:pPr>
      <w:rPr>
        <w:rFonts w:ascii="Courier New" w:hAnsi="Courier New" w:hint="default"/>
      </w:rPr>
    </w:lvl>
    <w:lvl w:ilvl="2" w:tplc="0005040C" w:tentative="1">
      <w:start w:val="1"/>
      <w:numFmt w:val="bullet"/>
      <w:lvlText w:val=""/>
      <w:lvlJc w:val="left"/>
      <w:pPr>
        <w:tabs>
          <w:tab w:val="num" w:pos="2367"/>
        </w:tabs>
        <w:ind w:left="2367" w:hanging="360"/>
      </w:pPr>
      <w:rPr>
        <w:rFonts w:ascii="Wingdings" w:hAnsi="Wingdings" w:hint="default"/>
      </w:rPr>
    </w:lvl>
    <w:lvl w:ilvl="3" w:tplc="0001040C" w:tentative="1">
      <w:start w:val="1"/>
      <w:numFmt w:val="bullet"/>
      <w:lvlText w:val=""/>
      <w:lvlJc w:val="left"/>
      <w:pPr>
        <w:tabs>
          <w:tab w:val="num" w:pos="3087"/>
        </w:tabs>
        <w:ind w:left="3087" w:hanging="360"/>
      </w:pPr>
      <w:rPr>
        <w:rFonts w:ascii="Symbol" w:hAnsi="Symbol" w:hint="default"/>
      </w:rPr>
    </w:lvl>
    <w:lvl w:ilvl="4" w:tplc="0003040C" w:tentative="1">
      <w:start w:val="1"/>
      <w:numFmt w:val="bullet"/>
      <w:lvlText w:val="o"/>
      <w:lvlJc w:val="left"/>
      <w:pPr>
        <w:tabs>
          <w:tab w:val="num" w:pos="3807"/>
        </w:tabs>
        <w:ind w:left="3807" w:hanging="360"/>
      </w:pPr>
      <w:rPr>
        <w:rFonts w:ascii="Courier New" w:hAnsi="Courier New" w:hint="default"/>
      </w:rPr>
    </w:lvl>
    <w:lvl w:ilvl="5" w:tplc="0005040C" w:tentative="1">
      <w:start w:val="1"/>
      <w:numFmt w:val="bullet"/>
      <w:lvlText w:val=""/>
      <w:lvlJc w:val="left"/>
      <w:pPr>
        <w:tabs>
          <w:tab w:val="num" w:pos="4527"/>
        </w:tabs>
        <w:ind w:left="4527" w:hanging="360"/>
      </w:pPr>
      <w:rPr>
        <w:rFonts w:ascii="Wingdings" w:hAnsi="Wingdings" w:hint="default"/>
      </w:rPr>
    </w:lvl>
    <w:lvl w:ilvl="6" w:tplc="0001040C" w:tentative="1">
      <w:start w:val="1"/>
      <w:numFmt w:val="bullet"/>
      <w:lvlText w:val=""/>
      <w:lvlJc w:val="left"/>
      <w:pPr>
        <w:tabs>
          <w:tab w:val="num" w:pos="5247"/>
        </w:tabs>
        <w:ind w:left="5247" w:hanging="360"/>
      </w:pPr>
      <w:rPr>
        <w:rFonts w:ascii="Symbol" w:hAnsi="Symbol" w:hint="default"/>
      </w:rPr>
    </w:lvl>
    <w:lvl w:ilvl="7" w:tplc="0003040C" w:tentative="1">
      <w:start w:val="1"/>
      <w:numFmt w:val="bullet"/>
      <w:lvlText w:val="o"/>
      <w:lvlJc w:val="left"/>
      <w:pPr>
        <w:tabs>
          <w:tab w:val="num" w:pos="5967"/>
        </w:tabs>
        <w:ind w:left="5967" w:hanging="360"/>
      </w:pPr>
      <w:rPr>
        <w:rFonts w:ascii="Courier New" w:hAnsi="Courier New" w:hint="default"/>
      </w:rPr>
    </w:lvl>
    <w:lvl w:ilvl="8" w:tplc="0005040C" w:tentative="1">
      <w:start w:val="1"/>
      <w:numFmt w:val="bullet"/>
      <w:lvlText w:val=""/>
      <w:lvlJc w:val="left"/>
      <w:pPr>
        <w:tabs>
          <w:tab w:val="num" w:pos="6687"/>
        </w:tabs>
        <w:ind w:left="6687"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EC4"/>
    <w:rsid w:val="0001207A"/>
    <w:rsid w:val="00024B11"/>
    <w:rsid w:val="00043076"/>
    <w:rsid w:val="00044B30"/>
    <w:rsid w:val="00063E8E"/>
    <w:rsid w:val="00066141"/>
    <w:rsid w:val="00071E0A"/>
    <w:rsid w:val="00073C3C"/>
    <w:rsid w:val="0007707F"/>
    <w:rsid w:val="00081F0A"/>
    <w:rsid w:val="00095458"/>
    <w:rsid w:val="000A374A"/>
    <w:rsid w:val="000A764B"/>
    <w:rsid w:val="000B490D"/>
    <w:rsid w:val="000B6C29"/>
    <w:rsid w:val="000C06AE"/>
    <w:rsid w:val="000D2DD3"/>
    <w:rsid w:val="000E0D9A"/>
    <w:rsid w:val="000E41BF"/>
    <w:rsid w:val="000F4940"/>
    <w:rsid w:val="00105799"/>
    <w:rsid w:val="00105D83"/>
    <w:rsid w:val="00117773"/>
    <w:rsid w:val="001239EC"/>
    <w:rsid w:val="00143C19"/>
    <w:rsid w:val="0015070B"/>
    <w:rsid w:val="00150816"/>
    <w:rsid w:val="00151F12"/>
    <w:rsid w:val="0015661B"/>
    <w:rsid w:val="00160808"/>
    <w:rsid w:val="001661FF"/>
    <w:rsid w:val="0017377E"/>
    <w:rsid w:val="00180C01"/>
    <w:rsid w:val="001A0758"/>
    <w:rsid w:val="001A4106"/>
    <w:rsid w:val="001A7188"/>
    <w:rsid w:val="001B42E0"/>
    <w:rsid w:val="001C44A7"/>
    <w:rsid w:val="001C5380"/>
    <w:rsid w:val="001C7B96"/>
    <w:rsid w:val="001D28D4"/>
    <w:rsid w:val="001E1FB9"/>
    <w:rsid w:val="001E3306"/>
    <w:rsid w:val="001F23FE"/>
    <w:rsid w:val="001F67CA"/>
    <w:rsid w:val="0020197A"/>
    <w:rsid w:val="0021697D"/>
    <w:rsid w:val="00222855"/>
    <w:rsid w:val="00236F0C"/>
    <w:rsid w:val="002552D7"/>
    <w:rsid w:val="002617A2"/>
    <w:rsid w:val="00261A06"/>
    <w:rsid w:val="0026200B"/>
    <w:rsid w:val="00273389"/>
    <w:rsid w:val="00273E5E"/>
    <w:rsid w:val="00275C7A"/>
    <w:rsid w:val="00280CE6"/>
    <w:rsid w:val="002815DA"/>
    <w:rsid w:val="00284A40"/>
    <w:rsid w:val="00285AAF"/>
    <w:rsid w:val="00290CF1"/>
    <w:rsid w:val="002926DD"/>
    <w:rsid w:val="00293AAE"/>
    <w:rsid w:val="002A05E2"/>
    <w:rsid w:val="002A211D"/>
    <w:rsid w:val="002A7ED2"/>
    <w:rsid w:val="002B6E46"/>
    <w:rsid w:val="002C6B65"/>
    <w:rsid w:val="002C7970"/>
    <w:rsid w:val="002D28B8"/>
    <w:rsid w:val="002E40EC"/>
    <w:rsid w:val="002F39EB"/>
    <w:rsid w:val="00300E34"/>
    <w:rsid w:val="00304F1D"/>
    <w:rsid w:val="00311A92"/>
    <w:rsid w:val="00322444"/>
    <w:rsid w:val="0033217B"/>
    <w:rsid w:val="003429CC"/>
    <w:rsid w:val="0034654C"/>
    <w:rsid w:val="00364230"/>
    <w:rsid w:val="00371EC6"/>
    <w:rsid w:val="00381987"/>
    <w:rsid w:val="0038748B"/>
    <w:rsid w:val="00387E62"/>
    <w:rsid w:val="003A270D"/>
    <w:rsid w:val="003A572A"/>
    <w:rsid w:val="003B6BD8"/>
    <w:rsid w:val="003E40A3"/>
    <w:rsid w:val="003F6132"/>
    <w:rsid w:val="00414998"/>
    <w:rsid w:val="00433A31"/>
    <w:rsid w:val="00443982"/>
    <w:rsid w:val="00445797"/>
    <w:rsid w:val="00464FC0"/>
    <w:rsid w:val="004711CD"/>
    <w:rsid w:val="00477E7C"/>
    <w:rsid w:val="00477F90"/>
    <w:rsid w:val="004814CB"/>
    <w:rsid w:val="004848CD"/>
    <w:rsid w:val="004900DD"/>
    <w:rsid w:val="004D55DF"/>
    <w:rsid w:val="004E42E4"/>
    <w:rsid w:val="004E71BD"/>
    <w:rsid w:val="004F2B7D"/>
    <w:rsid w:val="0051222F"/>
    <w:rsid w:val="005177BE"/>
    <w:rsid w:val="00521E57"/>
    <w:rsid w:val="00521EE8"/>
    <w:rsid w:val="00524242"/>
    <w:rsid w:val="005407BC"/>
    <w:rsid w:val="005425EC"/>
    <w:rsid w:val="00553165"/>
    <w:rsid w:val="005533CB"/>
    <w:rsid w:val="00557531"/>
    <w:rsid w:val="00557E9C"/>
    <w:rsid w:val="00563829"/>
    <w:rsid w:val="00564A98"/>
    <w:rsid w:val="00564BFA"/>
    <w:rsid w:val="00565F11"/>
    <w:rsid w:val="00581CB1"/>
    <w:rsid w:val="00583E99"/>
    <w:rsid w:val="00592849"/>
    <w:rsid w:val="00592C6B"/>
    <w:rsid w:val="00593394"/>
    <w:rsid w:val="005A2A14"/>
    <w:rsid w:val="005A46A9"/>
    <w:rsid w:val="005A7D65"/>
    <w:rsid w:val="005B74B7"/>
    <w:rsid w:val="005C3611"/>
    <w:rsid w:val="005C558F"/>
    <w:rsid w:val="005C6FB5"/>
    <w:rsid w:val="005E3385"/>
    <w:rsid w:val="005F7DA8"/>
    <w:rsid w:val="006047B4"/>
    <w:rsid w:val="006071CB"/>
    <w:rsid w:val="00613C40"/>
    <w:rsid w:val="00617E18"/>
    <w:rsid w:val="006220B4"/>
    <w:rsid w:val="00636E8D"/>
    <w:rsid w:val="00637B92"/>
    <w:rsid w:val="0064100E"/>
    <w:rsid w:val="00644925"/>
    <w:rsid w:val="00656823"/>
    <w:rsid w:val="00657D86"/>
    <w:rsid w:val="00666733"/>
    <w:rsid w:val="00670553"/>
    <w:rsid w:val="00672F2C"/>
    <w:rsid w:val="006738A7"/>
    <w:rsid w:val="00684F6E"/>
    <w:rsid w:val="0069179E"/>
    <w:rsid w:val="006A2C25"/>
    <w:rsid w:val="006A5980"/>
    <w:rsid w:val="006B3958"/>
    <w:rsid w:val="006B591F"/>
    <w:rsid w:val="006C58CE"/>
    <w:rsid w:val="006C6746"/>
    <w:rsid w:val="006E11F3"/>
    <w:rsid w:val="006E1FAF"/>
    <w:rsid w:val="006F2C73"/>
    <w:rsid w:val="00703733"/>
    <w:rsid w:val="00703843"/>
    <w:rsid w:val="007056EC"/>
    <w:rsid w:val="00706028"/>
    <w:rsid w:val="00716D6D"/>
    <w:rsid w:val="007421D2"/>
    <w:rsid w:val="00751C8D"/>
    <w:rsid w:val="007673DC"/>
    <w:rsid w:val="007819A4"/>
    <w:rsid w:val="007C6F56"/>
    <w:rsid w:val="00805376"/>
    <w:rsid w:val="00805B53"/>
    <w:rsid w:val="008061CB"/>
    <w:rsid w:val="00820D11"/>
    <w:rsid w:val="00842B56"/>
    <w:rsid w:val="00855011"/>
    <w:rsid w:val="00873925"/>
    <w:rsid w:val="008743A6"/>
    <w:rsid w:val="00887118"/>
    <w:rsid w:val="008A358D"/>
    <w:rsid w:val="008B6158"/>
    <w:rsid w:val="008B6675"/>
    <w:rsid w:val="008B70C7"/>
    <w:rsid w:val="008C210D"/>
    <w:rsid w:val="008D4AA7"/>
    <w:rsid w:val="008E02A1"/>
    <w:rsid w:val="00900E42"/>
    <w:rsid w:val="00904964"/>
    <w:rsid w:val="009173FC"/>
    <w:rsid w:val="009229D4"/>
    <w:rsid w:val="009260EB"/>
    <w:rsid w:val="00946075"/>
    <w:rsid w:val="00956800"/>
    <w:rsid w:val="00962892"/>
    <w:rsid w:val="009651FF"/>
    <w:rsid w:val="00967DEE"/>
    <w:rsid w:val="00973A0E"/>
    <w:rsid w:val="00995C8E"/>
    <w:rsid w:val="00995DC9"/>
    <w:rsid w:val="00997836"/>
    <w:rsid w:val="009A6249"/>
    <w:rsid w:val="009B5952"/>
    <w:rsid w:val="009C11D9"/>
    <w:rsid w:val="009F61C5"/>
    <w:rsid w:val="00A06697"/>
    <w:rsid w:val="00A06C8B"/>
    <w:rsid w:val="00A06E2C"/>
    <w:rsid w:val="00A36839"/>
    <w:rsid w:val="00A41A7B"/>
    <w:rsid w:val="00A46523"/>
    <w:rsid w:val="00A52C8A"/>
    <w:rsid w:val="00A54E95"/>
    <w:rsid w:val="00A71037"/>
    <w:rsid w:val="00A821ED"/>
    <w:rsid w:val="00A83995"/>
    <w:rsid w:val="00A84627"/>
    <w:rsid w:val="00A84B05"/>
    <w:rsid w:val="00A877B3"/>
    <w:rsid w:val="00AA6C48"/>
    <w:rsid w:val="00AD2AD3"/>
    <w:rsid w:val="00AE29E1"/>
    <w:rsid w:val="00AE6A57"/>
    <w:rsid w:val="00AF33E7"/>
    <w:rsid w:val="00B0273A"/>
    <w:rsid w:val="00B21AFC"/>
    <w:rsid w:val="00B262D9"/>
    <w:rsid w:val="00B37EC4"/>
    <w:rsid w:val="00B42A27"/>
    <w:rsid w:val="00B42AFE"/>
    <w:rsid w:val="00B440AC"/>
    <w:rsid w:val="00B67A65"/>
    <w:rsid w:val="00B7351E"/>
    <w:rsid w:val="00B76BD4"/>
    <w:rsid w:val="00B815D2"/>
    <w:rsid w:val="00B918ED"/>
    <w:rsid w:val="00B95CD6"/>
    <w:rsid w:val="00BA3264"/>
    <w:rsid w:val="00BB2FAC"/>
    <w:rsid w:val="00BB5B12"/>
    <w:rsid w:val="00BB5B5B"/>
    <w:rsid w:val="00BD46C5"/>
    <w:rsid w:val="00BE3666"/>
    <w:rsid w:val="00BF119D"/>
    <w:rsid w:val="00BF4B47"/>
    <w:rsid w:val="00BF7985"/>
    <w:rsid w:val="00C13CB5"/>
    <w:rsid w:val="00C14C9C"/>
    <w:rsid w:val="00C17BC1"/>
    <w:rsid w:val="00C40469"/>
    <w:rsid w:val="00C47625"/>
    <w:rsid w:val="00C6044B"/>
    <w:rsid w:val="00C67880"/>
    <w:rsid w:val="00C813FA"/>
    <w:rsid w:val="00C82706"/>
    <w:rsid w:val="00C91D79"/>
    <w:rsid w:val="00C93A1B"/>
    <w:rsid w:val="00CB0991"/>
    <w:rsid w:val="00CB3051"/>
    <w:rsid w:val="00CB62EB"/>
    <w:rsid w:val="00CB7029"/>
    <w:rsid w:val="00CC4DA5"/>
    <w:rsid w:val="00CD0827"/>
    <w:rsid w:val="00CD12FD"/>
    <w:rsid w:val="00CE3749"/>
    <w:rsid w:val="00CE727D"/>
    <w:rsid w:val="00CF2E99"/>
    <w:rsid w:val="00CF6EAC"/>
    <w:rsid w:val="00CF74DB"/>
    <w:rsid w:val="00D13976"/>
    <w:rsid w:val="00D13B0F"/>
    <w:rsid w:val="00D24110"/>
    <w:rsid w:val="00D34A1A"/>
    <w:rsid w:val="00D3643B"/>
    <w:rsid w:val="00D4699A"/>
    <w:rsid w:val="00D54429"/>
    <w:rsid w:val="00D81408"/>
    <w:rsid w:val="00D817F9"/>
    <w:rsid w:val="00D94B16"/>
    <w:rsid w:val="00DB0F25"/>
    <w:rsid w:val="00DC5061"/>
    <w:rsid w:val="00DC6035"/>
    <w:rsid w:val="00DD3A0F"/>
    <w:rsid w:val="00DD3B04"/>
    <w:rsid w:val="00DD4ECA"/>
    <w:rsid w:val="00DD7917"/>
    <w:rsid w:val="00DE50B2"/>
    <w:rsid w:val="00DE71B3"/>
    <w:rsid w:val="00DF3200"/>
    <w:rsid w:val="00DF5666"/>
    <w:rsid w:val="00E0262E"/>
    <w:rsid w:val="00E16A3E"/>
    <w:rsid w:val="00E17B73"/>
    <w:rsid w:val="00E47126"/>
    <w:rsid w:val="00E50EB9"/>
    <w:rsid w:val="00E566D9"/>
    <w:rsid w:val="00E61673"/>
    <w:rsid w:val="00E70070"/>
    <w:rsid w:val="00E73114"/>
    <w:rsid w:val="00E938F9"/>
    <w:rsid w:val="00E9774E"/>
    <w:rsid w:val="00EA250C"/>
    <w:rsid w:val="00EA6CC6"/>
    <w:rsid w:val="00EA7757"/>
    <w:rsid w:val="00EC0641"/>
    <w:rsid w:val="00EC1F51"/>
    <w:rsid w:val="00EE27B9"/>
    <w:rsid w:val="00F00614"/>
    <w:rsid w:val="00F10783"/>
    <w:rsid w:val="00F110CB"/>
    <w:rsid w:val="00F15B93"/>
    <w:rsid w:val="00F1726D"/>
    <w:rsid w:val="00F21495"/>
    <w:rsid w:val="00F3142A"/>
    <w:rsid w:val="00F54F2B"/>
    <w:rsid w:val="00F61463"/>
    <w:rsid w:val="00F82697"/>
    <w:rsid w:val="00FC28DC"/>
    <w:rsid w:val="00FD0075"/>
    <w:rsid w:val="00FD1D94"/>
    <w:rsid w:val="00FD7106"/>
    <w:rsid w:val="00FE0200"/>
    <w:rsid w:val="00FF3F9D"/>
    <w:rsid w:val="00FF7B5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14:docId w14:val="6D4F6D16"/>
  <w15:docId w15:val="{8C0AD968-90CD-4D7A-862D-DC51A8554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210D"/>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centr">
    <w:name w:val="Block Text"/>
    <w:basedOn w:val="Normal"/>
    <w:uiPriority w:val="99"/>
    <w:qFormat/>
    <w:rsid w:val="008C210D"/>
    <w:pPr>
      <w:ind w:left="567" w:right="567"/>
      <w:jc w:val="both"/>
    </w:pPr>
    <w:rPr>
      <w:rFonts w:ascii="Arial" w:hAnsi="Arial"/>
      <w:sz w:val="20"/>
    </w:rPr>
  </w:style>
  <w:style w:type="paragraph" w:styleId="Titre">
    <w:name w:val="Title"/>
    <w:basedOn w:val="Normal"/>
    <w:link w:val="TitreCar"/>
    <w:uiPriority w:val="99"/>
    <w:qFormat/>
    <w:rsid w:val="008C210D"/>
    <w:pPr>
      <w:jc w:val="center"/>
    </w:pPr>
    <w:rPr>
      <w:rFonts w:ascii="Arial" w:hAnsi="Arial"/>
      <w:b/>
      <w:sz w:val="20"/>
    </w:rPr>
  </w:style>
  <w:style w:type="character" w:customStyle="1" w:styleId="TitreCar">
    <w:name w:val="Titre Car"/>
    <w:basedOn w:val="Policepardfaut"/>
    <w:link w:val="Titre"/>
    <w:uiPriority w:val="99"/>
    <w:locked/>
    <w:rsid w:val="00C91D79"/>
    <w:rPr>
      <w:rFonts w:ascii="Cambria" w:hAnsi="Cambria" w:cs="Times New Roman"/>
      <w:b/>
      <w:bCs/>
      <w:kern w:val="28"/>
      <w:sz w:val="32"/>
      <w:szCs w:val="32"/>
    </w:rPr>
  </w:style>
  <w:style w:type="paragraph" w:styleId="Textedebulles">
    <w:name w:val="Balloon Text"/>
    <w:basedOn w:val="Normal"/>
    <w:link w:val="TextedebullesCar"/>
    <w:uiPriority w:val="99"/>
    <w:semiHidden/>
    <w:rsid w:val="008B6158"/>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C91D79"/>
    <w:rPr>
      <w:rFonts w:cs="Times New Roman"/>
      <w:sz w:val="2"/>
    </w:rPr>
  </w:style>
  <w:style w:type="character" w:styleId="Marquedecommentaire">
    <w:name w:val="annotation reference"/>
    <w:basedOn w:val="Policepardfaut"/>
    <w:semiHidden/>
    <w:rsid w:val="00592849"/>
    <w:rPr>
      <w:rFonts w:cs="Times New Roman"/>
      <w:sz w:val="16"/>
      <w:szCs w:val="16"/>
    </w:rPr>
  </w:style>
  <w:style w:type="paragraph" w:styleId="Commentaire">
    <w:name w:val="annotation text"/>
    <w:basedOn w:val="Normal"/>
    <w:link w:val="CommentaireCar"/>
    <w:semiHidden/>
    <w:rsid w:val="00592849"/>
    <w:rPr>
      <w:sz w:val="20"/>
      <w:szCs w:val="20"/>
    </w:rPr>
  </w:style>
  <w:style w:type="character" w:customStyle="1" w:styleId="CommentaireCar">
    <w:name w:val="Commentaire Car"/>
    <w:basedOn w:val="Policepardfaut"/>
    <w:link w:val="Commentaire"/>
    <w:uiPriority w:val="99"/>
    <w:semiHidden/>
    <w:locked/>
    <w:rsid w:val="00617E18"/>
    <w:rPr>
      <w:rFonts w:cs="Times New Roman"/>
      <w:sz w:val="20"/>
      <w:szCs w:val="20"/>
    </w:rPr>
  </w:style>
  <w:style w:type="paragraph" w:styleId="Objetducommentaire">
    <w:name w:val="annotation subject"/>
    <w:basedOn w:val="Commentaire"/>
    <w:next w:val="Commentaire"/>
    <w:link w:val="ObjetducommentaireCar"/>
    <w:uiPriority w:val="99"/>
    <w:semiHidden/>
    <w:rsid w:val="00592849"/>
    <w:rPr>
      <w:b/>
      <w:bCs/>
    </w:rPr>
  </w:style>
  <w:style w:type="character" w:customStyle="1" w:styleId="ObjetducommentaireCar">
    <w:name w:val="Objet du commentaire Car"/>
    <w:basedOn w:val="CommentaireCar"/>
    <w:link w:val="Objetducommentaire"/>
    <w:uiPriority w:val="99"/>
    <w:semiHidden/>
    <w:locked/>
    <w:rsid w:val="00617E18"/>
    <w:rPr>
      <w:rFonts w:cs="Times New Roman"/>
      <w:b/>
      <w:bCs/>
      <w:sz w:val="20"/>
      <w:szCs w:val="20"/>
    </w:rPr>
  </w:style>
  <w:style w:type="paragraph" w:styleId="Corpsdetexte">
    <w:name w:val="Body Text"/>
    <w:basedOn w:val="Normal"/>
    <w:link w:val="CorpsdetexteCar"/>
    <w:uiPriority w:val="99"/>
    <w:rsid w:val="007C6F56"/>
    <w:rPr>
      <w:szCs w:val="20"/>
    </w:rPr>
  </w:style>
  <w:style w:type="character" w:customStyle="1" w:styleId="CorpsdetexteCar">
    <w:name w:val="Corps de texte Car"/>
    <w:basedOn w:val="Policepardfaut"/>
    <w:link w:val="Corpsdetexte"/>
    <w:uiPriority w:val="99"/>
    <w:semiHidden/>
    <w:qFormat/>
    <w:locked/>
    <w:rsid w:val="00105D83"/>
    <w:rPr>
      <w:rFonts w:cs="Times New Roman"/>
      <w:sz w:val="24"/>
      <w:szCs w:val="24"/>
    </w:rPr>
  </w:style>
  <w:style w:type="paragraph" w:styleId="En-tte">
    <w:name w:val="header"/>
    <w:basedOn w:val="Normal"/>
    <w:link w:val="En-tteCar"/>
    <w:uiPriority w:val="99"/>
    <w:unhideWhenUsed/>
    <w:rsid w:val="002D28B8"/>
    <w:pPr>
      <w:tabs>
        <w:tab w:val="center" w:pos="4536"/>
        <w:tab w:val="right" w:pos="9072"/>
      </w:tabs>
    </w:pPr>
  </w:style>
  <w:style w:type="character" w:customStyle="1" w:styleId="En-tteCar">
    <w:name w:val="En-tête Car"/>
    <w:basedOn w:val="Policepardfaut"/>
    <w:link w:val="En-tte"/>
    <w:uiPriority w:val="99"/>
    <w:rsid w:val="002D28B8"/>
    <w:rPr>
      <w:sz w:val="24"/>
      <w:szCs w:val="24"/>
    </w:rPr>
  </w:style>
  <w:style w:type="paragraph" w:styleId="Pieddepage">
    <w:name w:val="footer"/>
    <w:basedOn w:val="Normal"/>
    <w:link w:val="PieddepageCar"/>
    <w:uiPriority w:val="99"/>
    <w:unhideWhenUsed/>
    <w:rsid w:val="002D28B8"/>
    <w:pPr>
      <w:tabs>
        <w:tab w:val="center" w:pos="4536"/>
        <w:tab w:val="right" w:pos="9072"/>
      </w:tabs>
    </w:pPr>
  </w:style>
  <w:style w:type="character" w:customStyle="1" w:styleId="PieddepageCar">
    <w:name w:val="Pied de page Car"/>
    <w:basedOn w:val="Policepardfaut"/>
    <w:link w:val="Pieddepage"/>
    <w:uiPriority w:val="99"/>
    <w:rsid w:val="002D28B8"/>
    <w:rPr>
      <w:sz w:val="24"/>
      <w:szCs w:val="24"/>
    </w:rPr>
  </w:style>
  <w:style w:type="character" w:styleId="Lienhypertexte">
    <w:name w:val="Hyperlink"/>
    <w:basedOn w:val="Policepardfaut"/>
    <w:uiPriority w:val="99"/>
    <w:unhideWhenUsed/>
    <w:rsid w:val="00956800"/>
    <w:rPr>
      <w:color w:val="0000FF" w:themeColor="hyperlink"/>
      <w:u w:val="single"/>
    </w:rPr>
  </w:style>
  <w:style w:type="paragraph" w:styleId="Paragraphedeliste">
    <w:name w:val="List Paragraph"/>
    <w:basedOn w:val="Normal"/>
    <w:uiPriority w:val="34"/>
    <w:qFormat/>
    <w:rsid w:val="00A84627"/>
    <w:pPr>
      <w:ind w:left="720"/>
      <w:contextualSpacing/>
    </w:pPr>
  </w:style>
  <w:style w:type="paragraph" w:styleId="Listepuces">
    <w:name w:val="List Bullet"/>
    <w:basedOn w:val="Normal"/>
    <w:uiPriority w:val="99"/>
    <w:unhideWhenUsed/>
    <w:rsid w:val="00071E0A"/>
    <w:pPr>
      <w:numPr>
        <w:numId w:val="2"/>
      </w:numPr>
      <w:contextualSpacing/>
    </w:pPr>
  </w:style>
  <w:style w:type="paragraph" w:customStyle="1" w:styleId="Default">
    <w:name w:val="Default"/>
    <w:qFormat/>
    <w:rsid w:val="009C11D9"/>
    <w:pPr>
      <w:suppressAutoHyphens/>
      <w:autoSpaceDE w:val="0"/>
      <w:autoSpaceDN w:val="0"/>
      <w:textAlignment w:val="baseline"/>
    </w:pPr>
    <w:rPr>
      <w:rFonts w:ascii="MonarkRegular" w:eastAsia="Calibri" w:hAnsi="MonarkRegular" w:cs="MonarkRegular"/>
      <w:color w:val="000000"/>
      <w:sz w:val="24"/>
      <w:szCs w:val="24"/>
      <w:lang w:eastAsia="en-US"/>
    </w:rPr>
  </w:style>
  <w:style w:type="table" w:customStyle="1" w:styleId="TableNormal">
    <w:name w:val="Table Normal"/>
    <w:uiPriority w:val="2"/>
    <w:semiHidden/>
    <w:unhideWhenUsed/>
    <w:qFormat/>
    <w:rsid w:val="001C7B96"/>
    <w:pPr>
      <w:widowControl w:val="0"/>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C7B96"/>
    <w:pPr>
      <w:widowControl w:val="0"/>
    </w:pPr>
    <w:rPr>
      <w:rFonts w:asciiTheme="minorHAnsi" w:eastAsiaTheme="minorHAnsi" w:hAnsiTheme="minorHAnsi" w:cstheme="minorBidi"/>
      <w:sz w:val="22"/>
      <w:szCs w:val="22"/>
      <w:lang w:val="en-US" w:eastAsia="en-US"/>
    </w:rPr>
  </w:style>
  <w:style w:type="character" w:customStyle="1" w:styleId="LienInternet">
    <w:name w:val="Lien Internet"/>
    <w:basedOn w:val="Policepardfaut"/>
    <w:uiPriority w:val="99"/>
    <w:unhideWhenUsed/>
    <w:rsid w:val="00967DE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015165">
      <w:bodyDiv w:val="1"/>
      <w:marLeft w:val="0"/>
      <w:marRight w:val="0"/>
      <w:marTop w:val="0"/>
      <w:marBottom w:val="0"/>
      <w:divBdr>
        <w:top w:val="none" w:sz="0" w:space="0" w:color="auto"/>
        <w:left w:val="none" w:sz="0" w:space="0" w:color="auto"/>
        <w:bottom w:val="none" w:sz="0" w:space="0" w:color="auto"/>
        <w:right w:val="none" w:sz="0" w:space="0" w:color="auto"/>
      </w:divBdr>
    </w:div>
    <w:div w:id="280495795">
      <w:bodyDiv w:val="1"/>
      <w:marLeft w:val="0"/>
      <w:marRight w:val="0"/>
      <w:marTop w:val="0"/>
      <w:marBottom w:val="0"/>
      <w:divBdr>
        <w:top w:val="none" w:sz="0" w:space="0" w:color="auto"/>
        <w:left w:val="none" w:sz="0" w:space="0" w:color="auto"/>
        <w:bottom w:val="none" w:sz="0" w:space="0" w:color="auto"/>
        <w:right w:val="none" w:sz="0" w:space="0" w:color="auto"/>
      </w:divBdr>
    </w:div>
    <w:div w:id="1547837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niv-lille.f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8F7671-82CC-4044-BEF5-38B34555B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215</TotalTime>
  <Pages>3</Pages>
  <Words>870</Words>
  <Characters>4881</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CONVENTION</vt:lpstr>
    </vt:vector>
  </TitlesOfParts>
  <Company/>
  <LinksUpToDate>false</LinksUpToDate>
  <CharactersWithSpaces>5740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CONVENTION</dc:title>
  <dc:creator/>
  <cp:lastModifiedBy>Christelle Francois</cp:lastModifiedBy>
  <cp:revision>22</cp:revision>
  <cp:lastPrinted>2016-07-08T07:21:00Z</cp:lastPrinted>
  <dcterms:created xsi:type="dcterms:W3CDTF">2023-01-31T13:44:00Z</dcterms:created>
  <dcterms:modified xsi:type="dcterms:W3CDTF">2023-07-19T19:03:00Z</dcterms:modified>
</cp:coreProperties>
</file>